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hint="eastAsia"/>
          <w:color w:val="333333"/>
          <w:sz w:val="84"/>
          <w:szCs w:val="84"/>
          <w:shd w:val="clear" w:color="auto" w:fill="FFFFFF"/>
        </w:rPr>
        <w:t>武 汉 工 商 学 院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hint="eastAsia"/>
          <w:color w:val="333333"/>
          <w:sz w:val="84"/>
          <w:szCs w:val="84"/>
          <w:shd w:val="clear" w:color="auto" w:fill="FFFFFF"/>
        </w:rPr>
        <w:t>招（议）标文件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>
            <wp:extent cx="4021335" cy="37814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22794" cy="378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A9D" w:rsidRDefault="006F33A0">
      <w:pPr>
        <w:pStyle w:val="aa"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招标项目名称:</w:t>
      </w:r>
      <w:r>
        <w:rPr>
          <w:rFonts w:hint="eastAsia"/>
        </w:rPr>
        <w:t xml:space="preserve"> </w:t>
      </w:r>
      <w:r w:rsidR="000C6A72" w:rsidRPr="000C6A72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日新楼人工智能产教融合基地三楼家具采购项目</w:t>
      </w:r>
      <w:r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</w:t>
      </w:r>
    </w:p>
    <w:p w:rsidR="00FE3A9D" w:rsidRDefault="006F33A0">
      <w:pPr>
        <w:pStyle w:val="aa"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 G2025-</w:t>
      </w:r>
      <w:r w:rsidR="000C6A72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2</w:t>
      </w:r>
      <w:r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1</w:t>
      </w:r>
      <w:r>
        <w:rPr>
          <w:rStyle w:val="ac"/>
          <w:color w:val="333333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Style w:val="ac"/>
          <w:rFonts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</w:t>
      </w:r>
    </w:p>
    <w:p w:rsidR="00FE3A9D" w:rsidRDefault="006F33A0">
      <w:pPr>
        <w:pStyle w:val="aa"/>
        <w:spacing w:before="0" w:beforeAutospacing="0" w:after="0" w:afterAutospacing="0" w:line="450" w:lineRule="atLeast"/>
        <w:jc w:val="both"/>
        <w:rPr>
          <w:color w:val="333333"/>
          <w:sz w:val="44"/>
          <w:szCs w:val="44"/>
          <w:shd w:val="clear" w:color="auto" w:fill="FFFFFF"/>
        </w:rPr>
      </w:pPr>
      <w:r>
        <w:rPr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0C6A72" w:rsidRDefault="000C6A72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rStyle w:val="ac"/>
          <w:color w:val="333333"/>
          <w:sz w:val="52"/>
          <w:szCs w:val="52"/>
          <w:shd w:val="clear" w:color="auto" w:fill="FFFFFF"/>
        </w:rPr>
      </w:pP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二○二五年</w:t>
      </w:r>
      <w:r w:rsidR="000C6A72"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九</w:t>
      </w: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月</w:t>
      </w:r>
    </w:p>
    <w:p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0C6A72" w:rsidRPr="000C6A72">
        <w:rPr>
          <w:rFonts w:ascii="仿宋" w:eastAsia="仿宋" w:hAnsi="仿宋" w:hint="eastAsia"/>
          <w:sz w:val="24"/>
          <w:u w:val="single"/>
        </w:rPr>
        <w:t>日新楼人工智能产教融合基地三楼家具采购项目</w:t>
      </w:r>
      <w:r>
        <w:rPr>
          <w:rFonts w:ascii="仿宋" w:eastAsia="仿宋" w:hAnsi="仿宋" w:hint="eastAsia"/>
          <w:sz w:val="24"/>
        </w:rPr>
        <w:t>招标，欢迎能满足标书要求的厂家前来投标。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0C6A72" w:rsidRPr="000C6A72">
        <w:rPr>
          <w:rFonts w:ascii="仿宋" w:eastAsia="仿宋" w:hAnsi="仿宋" w:hint="eastAsia"/>
          <w:sz w:val="24"/>
          <w:u w:val="single"/>
        </w:rPr>
        <w:t>日新楼人工智能产教融合基地三楼家具采购项目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2025年</w:t>
      </w:r>
      <w:r w:rsidR="00D61924">
        <w:rPr>
          <w:rFonts w:ascii="仿宋" w:eastAsia="仿宋" w:hAnsi="仿宋" w:hint="eastAsia"/>
          <w:sz w:val="24"/>
        </w:rPr>
        <w:t>10</w:t>
      </w:r>
      <w:r>
        <w:rPr>
          <w:rFonts w:ascii="仿宋" w:eastAsia="仿宋" w:hAnsi="仿宋" w:hint="eastAsia"/>
          <w:sz w:val="24"/>
        </w:rPr>
        <w:t>月</w:t>
      </w:r>
      <w:r w:rsidR="00D61924">
        <w:rPr>
          <w:rFonts w:ascii="仿宋" w:eastAsia="仿宋" w:hAnsi="仿宋" w:hint="eastAsia"/>
          <w:sz w:val="24"/>
        </w:rPr>
        <w:t>1</w:t>
      </w:r>
      <w:bookmarkStart w:id="0" w:name="_GoBack"/>
      <w:bookmarkEnd w:id="0"/>
      <w:r w:rsidR="000C6A72">
        <w:rPr>
          <w:rFonts w:ascii="仿宋" w:eastAsia="仿宋" w:hAnsi="仿宋" w:hint="eastAsia"/>
          <w:sz w:val="24"/>
        </w:rPr>
        <w:t>0</w:t>
      </w:r>
      <w:r>
        <w:rPr>
          <w:rFonts w:ascii="仿宋" w:eastAsia="仿宋" w:hAnsi="仿宋" w:hint="eastAsia"/>
          <w:sz w:val="24"/>
        </w:rPr>
        <w:t xml:space="preserve">日下午4:00前，请有意向的单位将法人授权委托书、被委托人身份证、联系方式、营业执照副本等上述资料彩色扫描件（全部资料扫描为一个PDF文件）发送至331678357@qq.com邮箱，待招标方审查无误后，将联系供应商进行线上缴纳文件费，每份招标文件 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0C6A72">
        <w:rPr>
          <w:rFonts w:ascii="仿宋" w:eastAsia="仿宋" w:hAnsi="仿宋" w:hint="eastAsia"/>
          <w:sz w:val="24"/>
          <w:u w:val="single"/>
        </w:rPr>
        <w:t>3</w:t>
      </w:r>
      <w:r>
        <w:rPr>
          <w:rFonts w:ascii="仿宋" w:eastAsia="仿宋" w:hAnsi="仿宋" w:hint="eastAsia"/>
          <w:sz w:val="24"/>
          <w:u w:val="single"/>
        </w:rPr>
        <w:t>00元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</w:t>
      </w:r>
      <w:r w:rsidR="000C6A72">
        <w:rPr>
          <w:rFonts w:ascii="仿宋" w:eastAsia="仿宋" w:hAnsi="仿宋" w:hint="eastAsia"/>
          <w:sz w:val="24"/>
        </w:rPr>
        <w:t xml:space="preserve">杜老师  </w:t>
      </w:r>
      <w:r>
        <w:rPr>
          <w:rFonts w:ascii="仿宋" w:eastAsia="仿宋" w:hAnsi="仿宋" w:hint="eastAsia"/>
          <w:sz w:val="24"/>
        </w:rPr>
        <w:t xml:space="preserve">13995699032 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（请备注清楚单位名称及所投项目名称）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0C6A72">
        <w:rPr>
          <w:rFonts w:ascii="仿宋" w:eastAsia="仿宋" w:hAnsi="仿宋" w:hint="eastAsia"/>
          <w:sz w:val="24"/>
          <w:u w:val="single"/>
        </w:rPr>
        <w:t>贰</w:t>
      </w:r>
      <w:r>
        <w:rPr>
          <w:rFonts w:ascii="仿宋" w:eastAsia="仿宋" w:hAnsi="仿宋" w:hint="eastAsia"/>
          <w:sz w:val="24"/>
          <w:u w:val="single"/>
        </w:rPr>
        <w:t>万 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投标单位于2025年  月  日，将投标文件交到武汉工商学院招投标办公室。如有延误，视为废标；中标单位应在我校规定的时间内来签订合同，逾期视中标单位放弃中标，我校有权扣留保证金。</w:t>
      </w:r>
    </w:p>
    <w:p w:rsidR="00FE3A9D" w:rsidRDefault="006F33A0">
      <w:pPr>
        <w:spacing w:line="42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:rsidR="00FE3A9D" w:rsidRDefault="006F33A0">
      <w:pPr>
        <w:spacing w:line="42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 w:rsidR="000C6A72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  027-88147040</w:t>
      </w:r>
      <w:r w:rsidR="002B76BC">
        <w:rPr>
          <w:rFonts w:ascii="仿宋" w:eastAsia="仿宋" w:hAnsi="仿宋" w:hint="eastAsia"/>
          <w:sz w:val="24"/>
        </w:rPr>
        <w:t>/15871758771</w:t>
      </w:r>
    </w:p>
    <w:p w:rsidR="00FE3A9D" w:rsidRDefault="006F33A0">
      <w:pPr>
        <w:spacing w:line="440" w:lineRule="exact"/>
        <w:ind w:firstLineChars="700" w:firstLine="1680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技术部分：</w:t>
      </w:r>
      <w:r w:rsidR="000B47AE">
        <w:rPr>
          <w:rFonts w:ascii="仿宋" w:eastAsia="仿宋" w:hAnsi="仿宋"/>
          <w:sz w:val="24"/>
        </w:rPr>
        <w:t>梅老师</w:t>
      </w:r>
      <w:r w:rsidR="000B47AE">
        <w:rPr>
          <w:rFonts w:ascii="仿宋" w:eastAsia="仿宋" w:hAnsi="仿宋" w:hint="eastAsia"/>
          <w:sz w:val="24"/>
        </w:rPr>
        <w:t xml:space="preserve">  </w:t>
      </w:r>
      <w:r w:rsidR="000B47AE" w:rsidRPr="000B47AE">
        <w:rPr>
          <w:rFonts w:ascii="仿宋" w:eastAsia="仿宋" w:hAnsi="仿宋"/>
          <w:sz w:val="24"/>
        </w:rPr>
        <w:t>13971431067 </w:t>
      </w: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0C6A72" w:rsidRDefault="000C6A72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1" w:name="_Toc310528355"/>
      <w:bookmarkStart w:id="2" w:name="_Toc311463004"/>
      <w:bookmarkStart w:id="3" w:name="_Toc355795126"/>
      <w:bookmarkStart w:id="4" w:name="_Toc516597096"/>
    </w:p>
    <w:bookmarkEnd w:id="1"/>
    <w:bookmarkEnd w:id="2"/>
    <w:bookmarkEnd w:id="3"/>
    <w:bookmarkEnd w:id="4"/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4、投标公司简介、企业法人营业执照、法人代表人身份证复印件和委托代理人身份证复印件、法人授权委托书、税务登记证、主要业绩、针对此次项目的原厂授权证明等。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</w:t>
      </w:r>
      <w:r w:rsidR="00F64EAD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:rsidR="00FE3A9D" w:rsidRDefault="00FE3A9D"/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rPr>
          <w:rFonts w:ascii="仿宋" w:eastAsia="仿宋" w:hAnsi="仿宋"/>
          <w:b/>
          <w:sz w:val="32"/>
          <w:szCs w:val="32"/>
        </w:rPr>
        <w:sectPr w:rsidR="00FE3A9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技术要求</w:t>
      </w:r>
    </w:p>
    <w:p w:rsidR="00FE3A9D" w:rsidRDefault="006F33A0">
      <w:pPr>
        <w:spacing w:line="420" w:lineRule="exac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一、1楼</w:t>
      </w:r>
    </w:p>
    <w:tbl>
      <w:tblPr>
        <w:tblW w:w="1446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10"/>
        <w:gridCol w:w="1134"/>
        <w:gridCol w:w="1276"/>
        <w:gridCol w:w="1701"/>
        <w:gridCol w:w="708"/>
        <w:gridCol w:w="709"/>
        <w:gridCol w:w="5670"/>
        <w:gridCol w:w="2552"/>
      </w:tblGrid>
      <w:tr w:rsidR="00F64EAD" w:rsidRPr="00F64EAD" w:rsidTr="00DF67CF">
        <w:trPr>
          <w:trHeight w:val="4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家具名称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放置区域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尺寸（CM)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规格材质说明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样式图</w:t>
            </w:r>
          </w:p>
        </w:tc>
      </w:tr>
      <w:tr w:rsidR="00F64EAD" w:rsidRPr="00F64EAD" w:rsidTr="00DF67CF">
        <w:trPr>
          <w:trHeight w:val="10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水吧台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茶水区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5500*600*850</w:t>
            </w:r>
          </w:p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带龙头和下装盆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组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饰面板采用人造石，其它全部采用实木多层板，对开柜门，带TOTO龙头和下装盆，定制。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图片只供参考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颜色：待定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64EAD">
              <w:rPr>
                <w:rFonts w:ascii="仿宋" w:eastAsia="仿宋" w:hAnsi="仿宋"/>
                <w:noProof/>
                <w:szCs w:val="21"/>
              </w:rPr>
              <w:drawing>
                <wp:inline distT="0" distB="0" distL="0" distR="0" wp14:anchorId="39802E14" wp14:editId="05747ACE">
                  <wp:extent cx="1362075" cy="649879"/>
                  <wp:effectExtent l="0" t="0" r="0" b="0"/>
                  <wp:docPr id="193" name="图片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649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12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吊柜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茶水区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3200*340*700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组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全部采用实木多层板，对开柜门，定制。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图片只供参考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颜色：待定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64EAD">
              <w:rPr>
                <w:rFonts w:ascii="仿宋" w:eastAsia="仿宋" w:hAnsi="仿宋"/>
                <w:noProof/>
                <w:szCs w:val="21"/>
              </w:rPr>
              <w:drawing>
                <wp:inline distT="0" distB="0" distL="0" distR="0" wp14:anchorId="64F87646" wp14:editId="2ADE4442">
                  <wp:extent cx="1447800" cy="696058"/>
                  <wp:effectExtent l="0" t="0" r="0" b="8890"/>
                  <wp:docPr id="192" name="图片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696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26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圆桌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茶歇区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800*750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组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面料：优质西皮覆面，游离甲醛未检出，无色差，经液态浸色及防潮、防污等工艺处理，光泽持久性透气性强、耐磨性强、无异味、弹性好、肌理清晰，健康环保，经久耐用。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 xml:space="preserve">海绵：用高密度定型棉。               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配件：采用品牌优质冷轧钢管，表面静电粉末喷涂钢制处理，钢材焊接，经过打磨、树脂高温固化等工艺。表面呈磨砂、黑色哑光工艺。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颜色：待定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产地：广东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noProof/>
                <w:kern w:val="0"/>
                <w:szCs w:val="21"/>
              </w:rPr>
              <w:drawing>
                <wp:inline distT="0" distB="0" distL="0" distR="0" wp14:anchorId="29D9D041" wp14:editId="241711F3">
                  <wp:extent cx="1033286" cy="962025"/>
                  <wp:effectExtent l="0" t="0" r="0" b="0"/>
                  <wp:docPr id="191" name="图片 191" descr="0c8de5f28dcea5d48c8949c6097b3a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0" descr="0c8de5f28dcea5d48c8949c6097b3a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286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1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椅子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茶歇区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常规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面板采用E0级25mm的环保实木多层板,2mmPVC机械热压封边。配件：采用品牌优质冷轧钢管，表面静电粉末喷涂钢制处理，钢材焊接，经过打磨、树脂高温固化等工艺。表面呈磨砂、黑色哑光工艺。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颜色：待定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产地：广东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noProof/>
                <w:kern w:val="0"/>
                <w:szCs w:val="21"/>
              </w:rPr>
              <w:drawing>
                <wp:inline distT="0" distB="0" distL="0" distR="0" wp14:anchorId="169EAED7" wp14:editId="60A62FE4">
                  <wp:extent cx="771525" cy="828675"/>
                  <wp:effectExtent l="0" t="0" r="9525" b="9525"/>
                  <wp:docPr id="190" name="图片 190" descr="1736616301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1" descr="1736616301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12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会议桌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讨论区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2800*1200*750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面板采用E0级25mm的环保实木多层板,2mmPVC机械热压封边，桌架采用80*30的异性管。备注：带铝合金接头。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颜色：待定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产地：广东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64EAD">
              <w:rPr>
                <w:rFonts w:ascii="仿宋" w:eastAsia="仿宋" w:hAnsi="仿宋"/>
                <w:noProof/>
                <w:szCs w:val="21"/>
              </w:rPr>
              <w:drawing>
                <wp:inline distT="0" distB="0" distL="0" distR="0" wp14:anchorId="293CE41E" wp14:editId="20080913">
                  <wp:extent cx="1285875" cy="771525"/>
                  <wp:effectExtent l="0" t="0" r="9525" b="9525"/>
                  <wp:docPr id="189" name="图片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1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椅子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讨论区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常规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样式如图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颜色：待定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产地：广东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noProof/>
                <w:kern w:val="0"/>
                <w:szCs w:val="21"/>
              </w:rPr>
              <w:drawing>
                <wp:inline distT="0" distB="0" distL="0" distR="0" wp14:anchorId="04CB40BA" wp14:editId="047ECB7B">
                  <wp:extent cx="650253" cy="819150"/>
                  <wp:effectExtent l="0" t="0" r="0" b="0"/>
                  <wp:docPr id="188" name="图片 188" descr="1736568936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5" descr="1736568936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53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13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办公桌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办公室(一)（二）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1400*1200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面板采用E0级25mm的环保实木多层板,2mmPVC机械热压封边，桌架采用50*50的方管。图片只供参考。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颜色：待定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产地：广东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64EAD">
              <w:rPr>
                <w:rFonts w:ascii="仿宋" w:eastAsia="仿宋" w:hAnsi="仿宋"/>
                <w:noProof/>
                <w:szCs w:val="21"/>
              </w:rPr>
              <w:drawing>
                <wp:inline distT="0" distB="0" distL="0" distR="0" wp14:anchorId="77318CDE" wp14:editId="42F62AE2">
                  <wp:extent cx="1495425" cy="771525"/>
                  <wp:effectExtent l="0" t="0" r="9525" b="9525"/>
                  <wp:docPr id="187" name="图片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14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办公椅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办公室(一)（二）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常规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黑色尼龙加玻纤背架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黑色尼龙加纤固定扶手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座包采用定型海绵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配中班蝴蝶底盘，带原位锁定功能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固定扶手连接椅背和椅座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100#沉口40mm黑色气杆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320mm黑色尼龙五星脚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φ50mm黑色耐磨尼龙轮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64EAD">
              <w:rPr>
                <w:rFonts w:ascii="仿宋" w:eastAsia="仿宋" w:hAnsi="仿宋"/>
                <w:noProof/>
                <w:szCs w:val="21"/>
              </w:rPr>
              <w:drawing>
                <wp:inline distT="0" distB="0" distL="0" distR="0" wp14:anchorId="69AC05B8" wp14:editId="07644BEC">
                  <wp:extent cx="685800" cy="857250"/>
                  <wp:effectExtent l="0" t="0" r="0" b="0"/>
                  <wp:docPr id="186" name="图片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14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三人沙发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办公室(一)（二）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定制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面料：优质西皮覆面，游离甲醛未检出，无色差，经液态浸色及防潮、工艺处理，光泽持久性透气性强、耐磨性强、无异味、弹性好、肌理清晰，健康环保，经久耐用。海绵：采用高密度、高回弹原生棉，常规密度40#。软硬适中，回弹性能好，抗变形能力强，根椐人体工程学原理设计，坐感舒适。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内框架：内框架采用实木框架+夹板结构，木制构件全部</w:t>
            </w:r>
            <w:r w:rsidRPr="00F64EAD">
              <w:rPr>
                <w:rFonts w:ascii="仿宋" w:eastAsia="仿宋" w:hAnsi="仿宋" w:hint="eastAsia"/>
                <w:sz w:val="21"/>
                <w:szCs w:val="21"/>
              </w:rPr>
              <w:lastRenderedPageBreak/>
              <w:t>经过烘干处理，木构件四面刨光，内部木材含水率8%-13%，木材防虫防腐处理，尼龙编织带穿插编织打底，与泡棉间隔垫麻布。 内部衬垫物干燥卫生，无腐烂变质、无夹杂泥沙及金属杂物，所有内部填充物清洁无异味。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颜色：待定</w:t>
            </w:r>
          </w:p>
          <w:p w:rsidR="00F64EAD" w:rsidRPr="00F64EAD" w:rsidRDefault="00F64EAD" w:rsidP="00F64EAD">
            <w:pPr>
              <w:widowControl/>
              <w:ind w:firstLineChars="100" w:firstLine="210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hint="eastAsia"/>
                <w:szCs w:val="21"/>
              </w:rPr>
              <w:t>产地：广东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noProof/>
                <w:kern w:val="0"/>
                <w:szCs w:val="21"/>
              </w:rPr>
              <w:lastRenderedPageBreak/>
              <w:drawing>
                <wp:inline distT="0" distB="0" distL="0" distR="0" wp14:anchorId="416AE9C8" wp14:editId="3D977300">
                  <wp:extent cx="1457325" cy="695325"/>
                  <wp:effectExtent l="0" t="0" r="9525" b="9525"/>
                  <wp:docPr id="185" name="图片 185" descr="1736567500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07" descr="1736567500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35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沙发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进门公共区域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两人位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面料：优质西皮覆面，游离甲醛未检出，无色差，经液态浸色及防潮、工艺处理，光泽持久性透气性强、耐磨性强、无异味、弹性好、肌理清晰，健康环保，经久耐用。海绵：采用高密度、高回弹原生棉，常规密度40#。软硬适中，回弹性能好，抗变形能力强，根椐人体工程学原理设计，坐感舒适。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内框架：内框架采用实木框架+夹板结构，木制构件全部经过烘干处理，木构件四面刨光，内部木材含水率8%-13%，木材防虫防腐处理，尼龙编织带穿插编织打底，与泡棉间隔垫麻布。 内部衬垫物干燥卫生，无腐烂变质、无夹杂泥沙及金属杂物，所有内部填充物清洁无异味。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颜色：待定</w:t>
            </w:r>
          </w:p>
          <w:p w:rsidR="00F64EAD" w:rsidRPr="00F64EAD" w:rsidRDefault="00F64EAD" w:rsidP="00F64EAD">
            <w:pPr>
              <w:widowControl/>
              <w:ind w:firstLineChars="100" w:firstLine="210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hint="eastAsia"/>
                <w:szCs w:val="21"/>
              </w:rPr>
              <w:t>产地：广东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noProof/>
                <w:kern w:val="0"/>
                <w:szCs w:val="21"/>
              </w:rPr>
              <w:drawing>
                <wp:inline distT="0" distB="0" distL="0" distR="0" wp14:anchorId="48136012" wp14:editId="2A5975F8">
                  <wp:extent cx="1285875" cy="971550"/>
                  <wp:effectExtent l="0" t="0" r="9525" b="0"/>
                  <wp:docPr id="184" name="图片 184" descr="6ced84adb8b7919254be656a3648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8" descr="6ced84adb8b7919254be656a36488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13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茶几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进门公共区域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1200*600*450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12mm岩板台面，黑色铁艺喷涂架子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样式如图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产地：广东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noProof/>
                <w:kern w:val="0"/>
                <w:szCs w:val="21"/>
              </w:rPr>
              <w:drawing>
                <wp:inline distT="0" distB="0" distL="0" distR="0" wp14:anchorId="35EA7FCB" wp14:editId="00356332">
                  <wp:extent cx="1104900" cy="774965"/>
                  <wp:effectExtent l="0" t="0" r="0" b="6350"/>
                  <wp:docPr id="183" name="图片 183" descr="17363406257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9" descr="17363406257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77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12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学生工作台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人工智能通识教育实训室B类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900*600*750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面板采用E0级25mm的环保实木多层板,2mmPVC机械热压封边，桌架采用50*20的扁管，壁厚1.5mm，钢板0.8mm。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颜色：待定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产地：广东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noProof/>
                <w:kern w:val="0"/>
                <w:szCs w:val="21"/>
              </w:rPr>
              <w:drawing>
                <wp:inline distT="0" distB="0" distL="0" distR="0" wp14:anchorId="601D660F" wp14:editId="62E13167">
                  <wp:extent cx="933450" cy="818970"/>
                  <wp:effectExtent l="0" t="0" r="0" b="635"/>
                  <wp:docPr id="182" name="图片 182" descr="1736321276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1" descr="1736321276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81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11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老师工作台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人工智能通识教育实训室B类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1800*800*750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面板采用实木多层板，其它钢制结构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</w:tr>
      <w:tr w:rsidR="00F64EAD" w:rsidRPr="00F64EAD" w:rsidTr="00DF67CF">
        <w:trPr>
          <w:trHeight w:val="2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老师椅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人工智能通识教育实训室B类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常规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黑色尼龙加玻纤背架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黑色尼龙加纤固定扶手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座包采用定型海绵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配中班蝴蝶底盘，带原位锁定功能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固定扶手连接椅背和椅座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100#沉口40mm黑色气杆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320mm黑色尼龙五星脚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φ50mm黑色耐磨尼龙轮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64EAD">
              <w:rPr>
                <w:rFonts w:ascii="仿宋" w:eastAsia="仿宋" w:hAnsi="仿宋"/>
                <w:noProof/>
                <w:szCs w:val="21"/>
              </w:rPr>
              <w:drawing>
                <wp:inline distT="0" distB="0" distL="0" distR="0" wp14:anchorId="7ACBB5B4" wp14:editId="7406B160">
                  <wp:extent cx="685800" cy="857250"/>
                  <wp:effectExtent l="0" t="0" r="0" b="0"/>
                  <wp:docPr id="181" name="图片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14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椅子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  <w:highlight w:val="green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人工智能通识教育实训室B类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常规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1、</w:t>
            </w:r>
            <w:r w:rsidRPr="00F64EAD">
              <w:rPr>
                <w:rFonts w:ascii="仿宋" w:eastAsia="仿宋" w:hAnsi="仿宋"/>
                <w:sz w:val="21"/>
                <w:szCs w:val="21"/>
              </w:rPr>
              <w:t>椅背釆用全新高强度共聚丙加百分之20纤维（PP+20%GF ）一体注塑成型，，强度高，韧性好，抗冲击</w:t>
            </w:r>
            <w:r w:rsidRPr="00F64EAD">
              <w:rPr>
                <w:rFonts w:ascii="仿宋" w:eastAsia="仿宋" w:hAnsi="仿宋" w:hint="eastAsia"/>
                <w:sz w:val="21"/>
                <w:szCs w:val="21"/>
              </w:rPr>
              <w:t>。</w:t>
            </w:r>
          </w:p>
          <w:p w:rsidR="00F64EAD" w:rsidRDefault="00F64EAD" w:rsidP="00F64EAD">
            <w:pPr>
              <w:pStyle w:val="a7"/>
              <w:tabs>
                <w:tab w:val="clear" w:pos="4153"/>
                <w:tab w:val="clear" w:pos="8306"/>
                <w:tab w:val="center" w:pos="4513"/>
                <w:tab w:val="right" w:pos="9026"/>
              </w:tabs>
              <w:ind w:firstLineChars="100" w:firstLine="210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/>
                <w:sz w:val="21"/>
                <w:szCs w:val="21"/>
              </w:rPr>
              <w:t>2、椅架表面多次打磨抛光后经酸洗后高温静电喷粉，提高耐磨性及抗腐蚀性；脚架采用足12mm实心钢筋架，椅架顶部支撑为38mm*13mm弧型钢管，脚垫选用卡钳式PE注塑件</w:t>
            </w:r>
            <w:r w:rsidRPr="00F64EAD">
              <w:rPr>
                <w:rFonts w:ascii="仿宋" w:eastAsia="仿宋" w:hAnsi="仿宋" w:hint="eastAsia"/>
                <w:sz w:val="21"/>
                <w:szCs w:val="21"/>
              </w:rPr>
              <w:t>。</w:t>
            </w:r>
          </w:p>
          <w:p w:rsidR="00F64EAD" w:rsidRPr="00F64EAD" w:rsidRDefault="00F64EAD" w:rsidP="00F64EAD">
            <w:pPr>
              <w:pStyle w:val="a7"/>
              <w:tabs>
                <w:tab w:val="clear" w:pos="4153"/>
                <w:tab w:val="clear" w:pos="8306"/>
                <w:tab w:val="center" w:pos="4513"/>
                <w:tab w:val="right" w:pos="9026"/>
              </w:tabs>
              <w:ind w:firstLineChars="100" w:firstLine="21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3、</w:t>
            </w:r>
            <w:r w:rsidRPr="00F64EAD">
              <w:rPr>
                <w:rFonts w:ascii="仿宋" w:eastAsia="仿宋" w:hAnsi="仿宋"/>
                <w:sz w:val="21"/>
                <w:szCs w:val="21"/>
              </w:rPr>
              <w:t>坐垫以压制弯曲木板为底板，内填充高密高回弹海绵，坐面为工程用弹力布面</w:t>
            </w:r>
            <w:r w:rsidRPr="00F64EAD">
              <w:rPr>
                <w:rFonts w:ascii="仿宋" w:eastAsia="仿宋" w:hAnsi="仿宋" w:hint="eastAsia"/>
                <w:sz w:val="21"/>
                <w:szCs w:val="21"/>
              </w:rPr>
              <w:t>.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颜色：待定</w:t>
            </w:r>
          </w:p>
          <w:p w:rsidR="00F64EAD" w:rsidRPr="00F64EAD" w:rsidRDefault="00F64EAD" w:rsidP="00F64EAD">
            <w:pPr>
              <w:widowControl/>
              <w:ind w:firstLineChars="100" w:firstLine="210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hint="eastAsia"/>
                <w:szCs w:val="21"/>
              </w:rPr>
              <w:t>产地：广东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noProof/>
                <w:kern w:val="0"/>
                <w:szCs w:val="21"/>
              </w:rPr>
              <w:drawing>
                <wp:inline distT="0" distB="0" distL="0" distR="0" wp14:anchorId="44BFB636" wp14:editId="09BE0B0A">
                  <wp:extent cx="838200" cy="1047750"/>
                  <wp:effectExtent l="0" t="0" r="0" b="0"/>
                  <wp:docPr id="180" name="图片 180" descr="1736564932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85" descr="1736564932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</w:tr>
      <w:tr w:rsidR="00F64EAD" w:rsidRPr="00F64EAD" w:rsidTr="00DF67CF">
        <w:trPr>
          <w:trHeight w:val="14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实验箱柜子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人工智能通识教育实训室B类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1400*700*800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组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实木多层板，带柜门，定制，按实际要去定做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noProof/>
                <w:kern w:val="0"/>
                <w:szCs w:val="21"/>
              </w:rPr>
              <w:drawing>
                <wp:inline distT="0" distB="0" distL="0" distR="0" wp14:anchorId="00C817A2" wp14:editId="173F5960">
                  <wp:extent cx="1200150" cy="914400"/>
                  <wp:effectExtent l="0" t="0" r="0" b="0"/>
                  <wp:docPr id="179" name="图片 179" descr="1736569813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77" descr="1736569813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16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窄边文件柜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人工智能通识教育实训室B类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900*400*1090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组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采用0.8</w:t>
            </w:r>
            <w:r w:rsidRPr="00F64EAD">
              <w:rPr>
                <w:rFonts w:ascii="仿宋" w:eastAsia="仿宋" w:hAnsi="仿宋"/>
                <w:sz w:val="21"/>
                <w:szCs w:val="21"/>
              </w:rPr>
              <w:t>mm</w:t>
            </w:r>
            <w:r w:rsidRPr="00F64EAD">
              <w:rPr>
                <w:rFonts w:ascii="仿宋" w:eastAsia="仿宋" w:hAnsi="仿宋" w:hint="eastAsia"/>
                <w:sz w:val="21"/>
                <w:szCs w:val="21"/>
              </w:rPr>
              <w:t>厚的冷轧钢板，表面烤漆，组装式。</w:t>
            </w:r>
          </w:p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hint="eastAsia"/>
                <w:szCs w:val="21"/>
              </w:rPr>
              <w:t>样式如图。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noProof/>
                <w:kern w:val="0"/>
                <w:szCs w:val="21"/>
              </w:rPr>
              <w:drawing>
                <wp:inline distT="0" distB="0" distL="0" distR="0" wp14:anchorId="619D3F4B" wp14:editId="68921847">
                  <wp:extent cx="762000" cy="895350"/>
                  <wp:effectExtent l="0" t="0" r="0" b="0"/>
                  <wp:docPr id="178" name="图片 178" descr="1736324352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5" descr="1736324352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14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学生工作台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人工智能通识教育实训室A类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900*600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位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面板采用E0级25mm的环保实木多层板,2mmPVC机械热压封边，桌架采用50*20的扁管，壁厚1.5mm，钢板0.8mm。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颜色：待定</w:t>
            </w:r>
          </w:p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hint="eastAsia"/>
                <w:szCs w:val="21"/>
              </w:rPr>
              <w:t>产地：广东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noProof/>
                <w:kern w:val="0"/>
                <w:szCs w:val="21"/>
              </w:rPr>
              <w:drawing>
                <wp:inline distT="0" distB="0" distL="0" distR="0" wp14:anchorId="709AB44D" wp14:editId="7A03D90B">
                  <wp:extent cx="1009650" cy="885825"/>
                  <wp:effectExtent l="0" t="0" r="0" b="9525"/>
                  <wp:docPr id="177" name="图片 177" descr="1736321276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7" descr="1736321276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14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椅子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人工智能通识教育实训室A类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常规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1、</w:t>
            </w:r>
            <w:r w:rsidRPr="00F64EAD">
              <w:rPr>
                <w:rFonts w:ascii="仿宋" w:eastAsia="仿宋" w:hAnsi="仿宋"/>
                <w:sz w:val="21"/>
                <w:szCs w:val="21"/>
              </w:rPr>
              <w:t>椅背釆用全新高强度共聚丙加百分之20纤维（PP+20%GF ）一体注塑成型，，强度高，韧性好，抗冲击</w:t>
            </w:r>
            <w:r w:rsidRPr="00F64EAD">
              <w:rPr>
                <w:rFonts w:ascii="仿宋" w:eastAsia="仿宋" w:hAnsi="仿宋" w:hint="eastAsia"/>
                <w:sz w:val="21"/>
                <w:szCs w:val="21"/>
              </w:rPr>
              <w:t>。</w:t>
            </w:r>
          </w:p>
          <w:p w:rsidR="00F64EAD" w:rsidRPr="00F64EAD" w:rsidRDefault="00F64EAD" w:rsidP="00F64EAD">
            <w:pPr>
              <w:pStyle w:val="a7"/>
              <w:tabs>
                <w:tab w:val="clear" w:pos="4153"/>
                <w:tab w:val="clear" w:pos="8306"/>
                <w:tab w:val="center" w:pos="4513"/>
                <w:tab w:val="right" w:pos="9026"/>
              </w:tabs>
              <w:ind w:firstLineChars="100" w:firstLine="210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/>
                <w:sz w:val="21"/>
                <w:szCs w:val="21"/>
              </w:rPr>
              <w:t>2、椅架表面多次打磨抛光后经酸洗后高温静电喷粉，提高耐磨性及抗腐蚀性；脚架采用足12mm实心钢筋架，椅架顶部支撑为38mm*13mm弧型钢管，脚垫选用卡钳式PE注塑件</w:t>
            </w:r>
            <w:r w:rsidRPr="00F64EAD">
              <w:rPr>
                <w:rFonts w:ascii="仿宋" w:eastAsia="仿宋" w:hAnsi="仿宋" w:hint="eastAsia"/>
                <w:sz w:val="21"/>
                <w:szCs w:val="21"/>
              </w:rPr>
              <w:t>。</w:t>
            </w:r>
          </w:p>
          <w:p w:rsidR="00F64EAD" w:rsidRPr="00F64EAD" w:rsidRDefault="00F64EAD" w:rsidP="00F64EAD">
            <w:pPr>
              <w:pStyle w:val="a7"/>
              <w:tabs>
                <w:tab w:val="clear" w:pos="4153"/>
                <w:tab w:val="clear" w:pos="8306"/>
                <w:tab w:val="center" w:pos="4513"/>
                <w:tab w:val="right" w:pos="9026"/>
              </w:tabs>
              <w:ind w:firstLineChars="100" w:firstLine="21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3、</w:t>
            </w:r>
            <w:r w:rsidRPr="00F64EAD">
              <w:rPr>
                <w:rFonts w:ascii="仿宋" w:eastAsia="仿宋" w:hAnsi="仿宋"/>
                <w:sz w:val="21"/>
                <w:szCs w:val="21"/>
              </w:rPr>
              <w:t>坐垫以压制弯曲木板为底板，内填充高密高回弹海绵，坐面为工程用弹力布面</w:t>
            </w:r>
            <w:r w:rsidRPr="00F64EAD">
              <w:rPr>
                <w:rFonts w:ascii="仿宋" w:eastAsia="仿宋" w:hAnsi="仿宋" w:hint="eastAsia"/>
                <w:sz w:val="21"/>
                <w:szCs w:val="21"/>
              </w:rPr>
              <w:t>.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颜色：待定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产地：广东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noProof/>
                <w:kern w:val="0"/>
                <w:szCs w:val="21"/>
              </w:rPr>
              <w:drawing>
                <wp:inline distT="0" distB="0" distL="0" distR="0" wp14:anchorId="32F1FF35" wp14:editId="08D85FEF">
                  <wp:extent cx="838200" cy="1047750"/>
                  <wp:effectExtent l="0" t="0" r="0" b="0"/>
                  <wp:docPr id="176" name="图片 176" descr="1736564932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89" descr="1736564932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11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老师桌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人工智能通识教育实训室A类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1800*800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按使用老师要求定制</w:t>
            </w:r>
          </w:p>
        </w:tc>
      </w:tr>
      <w:tr w:rsidR="00F64EAD" w:rsidRPr="00F64EAD" w:rsidTr="00DF67CF">
        <w:trPr>
          <w:trHeight w:val="24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椅子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人工智能通识教育实训室A类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常规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黑色尼龙加玻纤背架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黑色尼龙加纤固定扶手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座包采用定型海绵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配中班蝴蝶底盘，带原位锁定功能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固定扶手连接椅背和椅座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100#沉口40mm黑色气杆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320mm黑色尼龙五星脚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φ50mm黑色耐磨尼龙轮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64EAD">
              <w:rPr>
                <w:rFonts w:ascii="仿宋" w:eastAsia="仿宋" w:hAnsi="仿宋"/>
                <w:noProof/>
                <w:szCs w:val="21"/>
              </w:rPr>
              <w:drawing>
                <wp:inline distT="0" distB="0" distL="0" distR="0" wp14:anchorId="3EDF7485" wp14:editId="1D85F11A">
                  <wp:extent cx="866775" cy="1219200"/>
                  <wp:effectExtent l="0" t="0" r="9525" b="0"/>
                  <wp:docPr id="175" name="图片 175" descr="优百丽069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82" descr="优百丽069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14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桌子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人工智能通识教育实训室C类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900*600*750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位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面板采用E0级25mm的环保实木多层板,2mmPVC机械热压封边，桌架采用50*20的扁管，壁厚1.5mm，钢板0.8mm。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颜色：待定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产地：广东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 w:rsidRPr="00F64EAD">
              <w:rPr>
                <w:rFonts w:ascii="仿宋" w:eastAsia="仿宋" w:hAnsi="仿宋"/>
                <w:noProof/>
                <w:szCs w:val="21"/>
              </w:rPr>
              <w:drawing>
                <wp:inline distT="0" distB="0" distL="0" distR="0" wp14:anchorId="7B10AC74" wp14:editId="49B4E60F">
                  <wp:extent cx="990600" cy="865124"/>
                  <wp:effectExtent l="0" t="0" r="0" b="0"/>
                  <wp:docPr id="174" name="图片 174" descr="1736321276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9" descr="1736321276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65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29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椅子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人工智能通识教育实训室C类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常规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1、</w:t>
            </w:r>
            <w:r w:rsidRPr="00F64EAD">
              <w:rPr>
                <w:rFonts w:ascii="仿宋" w:eastAsia="仿宋" w:hAnsi="仿宋"/>
                <w:sz w:val="21"/>
                <w:szCs w:val="21"/>
              </w:rPr>
              <w:t>椅背釆用全新高强度共聚丙加百分之20纤维（PP+20%GF ）一体注塑成型，，强度高，韧性好，抗冲击</w:t>
            </w:r>
            <w:r w:rsidRPr="00F64EAD">
              <w:rPr>
                <w:rFonts w:ascii="仿宋" w:eastAsia="仿宋" w:hAnsi="仿宋" w:hint="eastAsia"/>
                <w:sz w:val="21"/>
                <w:szCs w:val="21"/>
              </w:rPr>
              <w:t>。</w:t>
            </w:r>
          </w:p>
          <w:p w:rsidR="00F64EAD" w:rsidRPr="00F64EAD" w:rsidRDefault="00F64EAD" w:rsidP="00F64EAD">
            <w:pPr>
              <w:pStyle w:val="a7"/>
              <w:tabs>
                <w:tab w:val="clear" w:pos="4153"/>
                <w:tab w:val="clear" w:pos="8306"/>
                <w:tab w:val="center" w:pos="4513"/>
                <w:tab w:val="right" w:pos="9026"/>
              </w:tabs>
              <w:ind w:firstLineChars="100" w:firstLine="210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/>
                <w:sz w:val="21"/>
                <w:szCs w:val="21"/>
              </w:rPr>
              <w:t>2、椅架表面多次打磨抛光后经酸洗后高温静电喷粉，提高耐磨性及抗腐蚀性；脚架采用足12mm实心钢筋架，椅架顶部支撑为38mm*13mm弧型钢管，脚垫选用卡钳式PE注塑件</w:t>
            </w:r>
            <w:r w:rsidRPr="00F64EAD">
              <w:rPr>
                <w:rFonts w:ascii="仿宋" w:eastAsia="仿宋" w:hAnsi="仿宋" w:hint="eastAsia"/>
                <w:sz w:val="21"/>
                <w:szCs w:val="21"/>
              </w:rPr>
              <w:t>。</w:t>
            </w:r>
          </w:p>
          <w:p w:rsidR="00F64EAD" w:rsidRPr="00F64EAD" w:rsidRDefault="00F64EAD" w:rsidP="00F64EAD">
            <w:pPr>
              <w:pStyle w:val="a7"/>
              <w:tabs>
                <w:tab w:val="clear" w:pos="4153"/>
                <w:tab w:val="clear" w:pos="8306"/>
                <w:tab w:val="center" w:pos="4513"/>
                <w:tab w:val="right" w:pos="9026"/>
              </w:tabs>
              <w:ind w:firstLineChars="100" w:firstLine="21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3、</w:t>
            </w:r>
            <w:r w:rsidRPr="00F64EAD">
              <w:rPr>
                <w:rFonts w:ascii="仿宋" w:eastAsia="仿宋" w:hAnsi="仿宋"/>
                <w:sz w:val="21"/>
                <w:szCs w:val="21"/>
              </w:rPr>
              <w:t>坐垫以压制弯曲木板为底板，内填充高密高回弹海绵，坐面为工程用弹力布面</w:t>
            </w:r>
            <w:r w:rsidRPr="00F64EAD">
              <w:rPr>
                <w:rFonts w:ascii="仿宋" w:eastAsia="仿宋" w:hAnsi="仿宋" w:hint="eastAsia"/>
                <w:sz w:val="21"/>
                <w:szCs w:val="21"/>
              </w:rPr>
              <w:t>.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颜色：待定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产地：广东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noProof/>
                <w:kern w:val="0"/>
                <w:szCs w:val="21"/>
              </w:rPr>
              <w:drawing>
                <wp:inline distT="0" distB="0" distL="0" distR="0" wp14:anchorId="009F24B5" wp14:editId="744FEA4D">
                  <wp:extent cx="838200" cy="1047750"/>
                  <wp:effectExtent l="0" t="0" r="0" b="0"/>
                  <wp:docPr id="173" name="图片 173" descr="1736564932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0" descr="1736564932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11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工作台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人工智能通识教育实训室C类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1800*800*750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定制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F64EAD" w:rsidRPr="00F64EAD" w:rsidTr="00DF67CF">
        <w:trPr>
          <w:trHeight w:val="22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工作椅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人工智能通识教育实训室C类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常规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黑色尼龙加玻纤背架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黑色尼龙加纤固定扶手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座包采用定型海绵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配中班蝴蝶底盘，带原位锁定功能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固定扶手连接椅背和椅座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100#沉口40mm黑色气杆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320mm黑色尼龙五星脚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φ50mm黑色耐磨尼龙轮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 w:rsidRPr="00F64EAD">
              <w:rPr>
                <w:rFonts w:ascii="仿宋" w:eastAsia="仿宋" w:hAnsi="仿宋"/>
                <w:noProof/>
                <w:szCs w:val="21"/>
              </w:rPr>
              <w:drawing>
                <wp:inline distT="0" distB="0" distL="0" distR="0" wp14:anchorId="7431A45B" wp14:editId="2F7B2DD2">
                  <wp:extent cx="866775" cy="1219200"/>
                  <wp:effectExtent l="0" t="0" r="9525" b="0"/>
                  <wp:docPr id="172" name="图片 172" descr="优百丽069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1" descr="优百丽069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134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会议桌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34人会议室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5200*1400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面板采用E0级25的环保实木多层板,2mmPVC机械热压封边，桌架采用60*30的扁管。备注：带铝合金接头。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颜色：待定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产地：广东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noProof/>
                <w:kern w:val="0"/>
                <w:szCs w:val="21"/>
              </w:rPr>
              <w:drawing>
                <wp:inline distT="0" distB="0" distL="0" distR="0" wp14:anchorId="73249C42" wp14:editId="5E8B8B4F">
                  <wp:extent cx="1066800" cy="770075"/>
                  <wp:effectExtent l="0" t="0" r="0" b="0"/>
                  <wp:docPr id="171" name="图片 171" descr="17365672469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80" descr="17365672469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091" cy="771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14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会议椅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34人会议室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常规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numPr>
                <w:ilvl w:val="0"/>
                <w:numId w:val="2"/>
              </w:numPr>
              <w:tabs>
                <w:tab w:val="clear" w:pos="4153"/>
                <w:tab w:val="clear" w:pos="8306"/>
                <w:tab w:val="center" w:pos="4513"/>
                <w:tab w:val="right" w:pos="9026"/>
              </w:tabs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外观由我司自主研发设计，靠背采用PP+纤维注塑一体成型。2.坐垫为汽车级定型海绵，具有回弹力强、不易变形、透气性强、坐感舒适。3.面料：靠背采用涤纶网布，坐垫采用优质柔软布料。样式如图。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颜色：黑色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产地：广东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64EAD">
              <w:rPr>
                <w:rFonts w:ascii="仿宋" w:eastAsia="仿宋" w:hAnsi="仿宋"/>
                <w:noProof/>
                <w:szCs w:val="21"/>
              </w:rPr>
              <w:drawing>
                <wp:inline distT="0" distB="0" distL="0" distR="0" wp14:anchorId="37CEB17B" wp14:editId="0F7B82F2">
                  <wp:extent cx="723900" cy="819150"/>
                  <wp:effectExtent l="0" t="0" r="0" b="0"/>
                  <wp:docPr id="170" name="图片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10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办公桌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办公室（三）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1400*700*750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样式如图，颜色可选 产地广东生产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 w:rsidRPr="00F64EAD">
              <w:rPr>
                <w:rFonts w:ascii="仿宋" w:eastAsia="仿宋" w:hAnsi="仿宋"/>
                <w:noProof/>
                <w:szCs w:val="21"/>
              </w:rPr>
              <w:drawing>
                <wp:inline distT="0" distB="0" distL="0" distR="0" wp14:anchorId="6EBB1741" wp14:editId="1A780064">
                  <wp:extent cx="1019175" cy="731147"/>
                  <wp:effectExtent l="0" t="0" r="0" b="0"/>
                  <wp:docPr id="169" name="图片 169" descr="1736327735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" descr="1736327735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731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16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办公椅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信息中心培训室、</w:t>
            </w:r>
          </w:p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办公室（三）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常规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西皮饰面，实木双层一次成型座板，定型海绵，2.0厚的钢架支撑，扶手带西皮垫子，精一原厂原版  产地广东生产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noProof/>
                <w:kern w:val="0"/>
                <w:szCs w:val="21"/>
              </w:rPr>
              <w:drawing>
                <wp:inline distT="0" distB="0" distL="0" distR="0" wp14:anchorId="5EAB6C10" wp14:editId="715D9041">
                  <wp:extent cx="749600" cy="923925"/>
                  <wp:effectExtent l="0" t="0" r="0" b="0"/>
                  <wp:docPr id="168" name="图片 168" descr="b523f109b41ed2a175589244d3864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9" descr="b523f109b41ed2a175589244d3864c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6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38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沙发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办公室（三）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3+1+1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面料：优质西皮覆面，游离甲醛未检出，无色差，经液态浸色及防潮、工艺处理，光泽持久性透气性强、耐磨性强、无异味、弹性好、肌理清晰，健康环保，经久耐用。海绵：采用高密度、高回弹原生棉，常规密度40#。软硬适中，回弹性能好，抗变形能力强，根椐人体工程学原理设计，坐感舒适。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内框架：内框架采用实木框架+夹板结构，木制构件全部经过烘干处理，木构件四面刨光，内部木材含水率8%-13%，木材防虫防腐处理，尼龙编织带穿插编织打底，与泡棉间隔垫麻布。 内部衬垫物干燥卫生，无腐烂变质、无夹杂泥沙及金属杂物，所有内部填充物清洁无异味。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颜色：待定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产地：广东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 w:rsidRPr="00F64EAD">
              <w:rPr>
                <w:rFonts w:ascii="仿宋" w:eastAsia="仿宋" w:hAnsi="仿宋"/>
                <w:noProof/>
                <w:szCs w:val="21"/>
              </w:rPr>
              <w:drawing>
                <wp:inline distT="0" distB="0" distL="0" distR="0" wp14:anchorId="40ADC889" wp14:editId="65F2FA65">
                  <wp:extent cx="1266825" cy="601341"/>
                  <wp:effectExtent l="0" t="0" r="0" b="8890"/>
                  <wp:docPr id="167" name="图片 167" descr="1736567500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6" descr="1736567500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601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12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长茶几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办公室（三）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1200*600*450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12mm岩板台面，黑色铁艺喷涂架子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样式如图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产地：广东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noProof/>
                <w:kern w:val="0"/>
                <w:szCs w:val="21"/>
              </w:rPr>
              <w:drawing>
                <wp:inline distT="0" distB="0" distL="0" distR="0" wp14:anchorId="635BFB7C" wp14:editId="5ACBAFDE">
                  <wp:extent cx="1247775" cy="876300"/>
                  <wp:effectExtent l="0" t="0" r="9525" b="0"/>
                  <wp:docPr id="166" name="图片 166" descr="17363406257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8" descr="17363406257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14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文件柜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信息中心项目组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800*400*2000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组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64EAD">
              <w:rPr>
                <w:rFonts w:ascii="仿宋" w:eastAsia="仿宋" w:hAnsi="仿宋"/>
                <w:noProof/>
                <w:szCs w:val="21"/>
              </w:rPr>
              <w:drawing>
                <wp:inline distT="0" distB="0" distL="0" distR="0" wp14:anchorId="24F0F76B" wp14:editId="4B508A4E">
                  <wp:extent cx="619125" cy="1314450"/>
                  <wp:effectExtent l="0" t="0" r="9525" b="0"/>
                  <wp:docPr id="165" name="图片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14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隔断柜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信息中心项目组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5500*400*2000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组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 w:rsidRPr="00F64EAD">
              <w:rPr>
                <w:rFonts w:ascii="仿宋" w:eastAsia="仿宋" w:hAnsi="仿宋"/>
                <w:noProof/>
                <w:szCs w:val="21"/>
              </w:rPr>
              <w:drawing>
                <wp:inline distT="0" distB="0" distL="0" distR="0" wp14:anchorId="190AE9C5" wp14:editId="52B6D7F9">
                  <wp:extent cx="1181100" cy="787400"/>
                  <wp:effectExtent l="0" t="0" r="0" b="0"/>
                  <wp:docPr id="164" name="图片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15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讲台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信息中心培训室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定制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定制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 w:rsidRPr="00F64EAD">
              <w:rPr>
                <w:rFonts w:ascii="仿宋" w:eastAsia="仿宋" w:hAnsi="仿宋"/>
                <w:noProof/>
                <w:szCs w:val="21"/>
              </w:rPr>
              <w:drawing>
                <wp:inline distT="0" distB="0" distL="0" distR="0" wp14:anchorId="34AA3FAA" wp14:editId="025922F8">
                  <wp:extent cx="828675" cy="857250"/>
                  <wp:effectExtent l="0" t="0" r="9525" b="0"/>
                  <wp:docPr id="163" name="图片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6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桌子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信息中心项目组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1100*600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位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面板采用E0级25mm的环保实木多层板,2mmPVC机械热压封边，桌架采用50*20的扁管，壁厚1.5mm，钢板0.8mm。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颜色：待定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产地：广东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/>
                <w:szCs w:val="21"/>
              </w:rPr>
            </w:pPr>
            <w:r w:rsidRPr="00F64EAD">
              <w:rPr>
                <w:rFonts w:ascii="仿宋" w:eastAsia="仿宋" w:hAnsi="仿宋"/>
                <w:noProof/>
                <w:szCs w:val="21"/>
              </w:rPr>
              <w:drawing>
                <wp:inline distT="0" distB="0" distL="0" distR="0" wp14:anchorId="57F313B5" wp14:editId="2347DFB2">
                  <wp:extent cx="1319685" cy="1152525"/>
                  <wp:effectExtent l="0" t="0" r="0" b="0"/>
                  <wp:docPr id="162" name="图片 162" descr="1736321276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3" descr="1736321276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68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6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桌子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信息中心培训室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900*500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位</w:t>
            </w:r>
          </w:p>
        </w:tc>
        <w:tc>
          <w:tcPr>
            <w:tcW w:w="567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</w:tr>
      <w:tr w:rsidR="00F64EAD" w:rsidRPr="00F64EAD" w:rsidTr="00DF67CF">
        <w:trPr>
          <w:trHeight w:val="6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桌子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信息中心项目组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1100*600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位</w:t>
            </w:r>
          </w:p>
        </w:tc>
        <w:tc>
          <w:tcPr>
            <w:tcW w:w="56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</w:tc>
      </w:tr>
      <w:tr w:rsidR="00F64EAD" w:rsidRPr="00F64EAD" w:rsidTr="00DF67CF">
        <w:trPr>
          <w:trHeight w:val="29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椅子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信息中心项目组</w:t>
            </w:r>
          </w:p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常规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1、</w:t>
            </w:r>
            <w:r w:rsidRPr="00F64EAD">
              <w:rPr>
                <w:rFonts w:ascii="仿宋" w:eastAsia="仿宋" w:hAnsi="仿宋"/>
                <w:sz w:val="21"/>
                <w:szCs w:val="21"/>
              </w:rPr>
              <w:t>椅背釆用全新高强度共聚丙加百分之20纤维（PP+20%GF ）一体注塑成型，，强度高，韧性好，抗冲击</w:t>
            </w:r>
            <w:r w:rsidRPr="00F64EAD">
              <w:rPr>
                <w:rFonts w:ascii="仿宋" w:eastAsia="仿宋" w:hAnsi="仿宋" w:hint="eastAsia"/>
                <w:sz w:val="21"/>
                <w:szCs w:val="21"/>
              </w:rPr>
              <w:t>。</w:t>
            </w:r>
          </w:p>
          <w:p w:rsidR="00F64EAD" w:rsidRPr="00F64EAD" w:rsidRDefault="00F64EAD" w:rsidP="00F64EAD">
            <w:pPr>
              <w:pStyle w:val="a7"/>
              <w:tabs>
                <w:tab w:val="clear" w:pos="4153"/>
                <w:tab w:val="clear" w:pos="8306"/>
                <w:tab w:val="center" w:pos="4513"/>
                <w:tab w:val="right" w:pos="9026"/>
              </w:tabs>
              <w:ind w:firstLineChars="100" w:firstLine="210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/>
                <w:sz w:val="21"/>
                <w:szCs w:val="21"/>
              </w:rPr>
              <w:t>2、椅架表面多次打磨抛光后经酸洗后高温静电喷粉，提高耐磨性及抗腐蚀性；脚架采用足12mm实心钢筋架，椅架顶部支撑为38mm*13mm弧型钢管，脚垫选用卡钳式PE注塑件</w:t>
            </w:r>
            <w:r w:rsidRPr="00F64EAD">
              <w:rPr>
                <w:rFonts w:ascii="仿宋" w:eastAsia="仿宋" w:hAnsi="仿宋" w:hint="eastAsia"/>
                <w:sz w:val="21"/>
                <w:szCs w:val="21"/>
              </w:rPr>
              <w:t>。</w:t>
            </w:r>
          </w:p>
          <w:p w:rsidR="00F64EAD" w:rsidRPr="00F64EAD" w:rsidRDefault="00F64EAD" w:rsidP="00F64EAD">
            <w:pPr>
              <w:pStyle w:val="a7"/>
              <w:tabs>
                <w:tab w:val="clear" w:pos="4153"/>
                <w:tab w:val="clear" w:pos="8306"/>
                <w:tab w:val="center" w:pos="4513"/>
                <w:tab w:val="right" w:pos="9026"/>
              </w:tabs>
              <w:ind w:firstLineChars="100" w:firstLine="21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3、</w:t>
            </w:r>
            <w:r w:rsidRPr="00F64EAD">
              <w:rPr>
                <w:rFonts w:ascii="仿宋" w:eastAsia="仿宋" w:hAnsi="仿宋"/>
                <w:sz w:val="21"/>
                <w:szCs w:val="21"/>
              </w:rPr>
              <w:t>坐垫以压制弯曲木板为底板，内填充高密高回弹海绵，坐面为工程用弹力布面</w:t>
            </w:r>
            <w:r w:rsidRPr="00F64EAD">
              <w:rPr>
                <w:rFonts w:ascii="仿宋" w:eastAsia="仿宋" w:hAnsi="仿宋" w:hint="eastAsia"/>
                <w:sz w:val="21"/>
                <w:szCs w:val="21"/>
              </w:rPr>
              <w:t>.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颜色：待定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产地：广东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noProof/>
                <w:kern w:val="0"/>
                <w:szCs w:val="21"/>
              </w:rPr>
              <w:drawing>
                <wp:inline distT="0" distB="0" distL="0" distR="0" wp14:anchorId="2C1F87BA" wp14:editId="50A6A65D">
                  <wp:extent cx="838200" cy="1047750"/>
                  <wp:effectExtent l="0" t="0" r="0" b="0"/>
                  <wp:docPr id="161" name="图片 161" descr="1736564932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89" descr="1736564932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26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圆桌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700*750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面料：优质西皮覆面，游离甲醛未检出，无色差，经液态浸色及防潮、防污等工艺处理，光泽持久性透气性强、耐磨性强、无异味、弹性好、肌理清晰，健康环保，经久耐用。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 xml:space="preserve">海绵：用高密度定型棉。               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配件：采用品牌优质冷轧钢管，表面静电粉末喷涂钢制处理，钢材焊接，经过打磨、树脂高温固化等工艺。表面呈磨砂、黑色哑光工艺。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颜色：待定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产地：广东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noProof/>
                <w:kern w:val="0"/>
                <w:szCs w:val="21"/>
              </w:rPr>
              <w:drawing>
                <wp:inline distT="0" distB="0" distL="0" distR="0" wp14:anchorId="586099A2" wp14:editId="0CF2AE80">
                  <wp:extent cx="828675" cy="771525"/>
                  <wp:effectExtent l="0" t="0" r="9525" b="9525"/>
                  <wp:docPr id="160" name="图片 160" descr="0c8de5f28dcea5d48c8949c6097b3a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3" descr="0c8de5f28dcea5d48c8949c6097b3a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18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圆桌椅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常规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面板采用E0级25mm的环保实木多层板,2mmPVC机械热压封边。配件：采用品牌优质冷轧钢管，表面静电粉末喷涂钢制处理，钢材焊接，经过打磨、树脂高温固化等工艺。表面呈磨砂、黑色哑光工艺。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颜色：待定</w:t>
            </w:r>
          </w:p>
          <w:p w:rsidR="00F64EAD" w:rsidRPr="00F64EAD" w:rsidRDefault="00F64EAD" w:rsidP="00F64EAD">
            <w:pPr>
              <w:pStyle w:val="a7"/>
              <w:ind w:firstLine="268"/>
              <w:rPr>
                <w:rFonts w:ascii="仿宋" w:eastAsia="仿宋" w:hAnsi="仿宋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F64EAD">
              <w:rPr>
                <w:rFonts w:ascii="仿宋" w:eastAsia="仿宋" w:hAnsi="仿宋" w:hint="eastAsia"/>
                <w:sz w:val="21"/>
                <w:szCs w:val="21"/>
              </w:rPr>
              <w:t>产地：广东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noProof/>
                <w:kern w:val="0"/>
                <w:szCs w:val="21"/>
              </w:rPr>
              <w:drawing>
                <wp:inline distT="0" distB="0" distL="0" distR="0" wp14:anchorId="5AB7D446" wp14:editId="595765FB">
                  <wp:extent cx="771525" cy="828675"/>
                  <wp:effectExtent l="0" t="0" r="9525" b="9525"/>
                  <wp:docPr id="159" name="图片 159" descr="1736616301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2" descr="1736616301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AD" w:rsidRPr="00F64EAD" w:rsidTr="00DF67CF">
        <w:trPr>
          <w:trHeight w:val="14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  <w:t>单人休闲沙发*2+圆形茶几*1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公共区域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定制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F64EAD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组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EAD" w:rsidRPr="00F64EAD" w:rsidRDefault="00DF67CF" w:rsidP="00DF67CF">
            <w:pPr>
              <w:pStyle w:val="a7"/>
              <w:ind w:firstLine="268"/>
              <w:rPr>
                <w:rFonts w:ascii="仿宋" w:eastAsia="仿宋" w:hAnsi="仿宋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DF67CF">
              <w:rPr>
                <w:rFonts w:ascii="仿宋" w:eastAsia="仿宋" w:hAnsi="仿宋" w:hint="eastAsia"/>
                <w:sz w:val="21"/>
                <w:szCs w:val="21"/>
              </w:rPr>
              <w:t>定制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EAD" w:rsidRPr="00F64EAD" w:rsidRDefault="00F64EAD" w:rsidP="00AC607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F64EAD">
              <w:rPr>
                <w:rFonts w:ascii="仿宋" w:eastAsia="仿宋" w:hAnsi="仿宋"/>
                <w:noProof/>
                <w:szCs w:val="21"/>
              </w:rPr>
              <w:drawing>
                <wp:inline distT="0" distB="0" distL="0" distR="0" wp14:anchorId="7503D28F" wp14:editId="2EB1A725">
                  <wp:extent cx="1504950" cy="1095375"/>
                  <wp:effectExtent l="0" t="0" r="0" b="9525"/>
                  <wp:docPr id="158" name="图片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3A9D" w:rsidRDefault="00FE3A9D">
      <w:pPr>
        <w:spacing w:line="420" w:lineRule="exact"/>
        <w:rPr>
          <w:rFonts w:ascii="宋体" w:hAnsi="宋体" w:cs="宋体"/>
          <w:sz w:val="24"/>
        </w:rPr>
      </w:pPr>
    </w:p>
    <w:sectPr w:rsidR="00FE3A9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Regular">
    <w:altName w:val="宋体"/>
    <w:charset w:val="86"/>
    <w:family w:val="swiss"/>
    <w:pitch w:val="default"/>
    <w:sig w:usb0="00000000" w:usb1="00000000" w:usb2="00000016" w:usb3="00000000" w:csb0="00060107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5C729D5"/>
    <w:multiLevelType w:val="singleLevel"/>
    <w:tmpl w:val="C5C729D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2861D9B"/>
    <w:multiLevelType w:val="hybridMultilevel"/>
    <w:tmpl w:val="FFD2A4C0"/>
    <w:lvl w:ilvl="0" w:tplc="76F40A64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14A6B70"/>
    <w:multiLevelType w:val="singleLevel"/>
    <w:tmpl w:val="414A6B70"/>
    <w:lvl w:ilvl="0">
      <w:start w:val="1"/>
      <w:numFmt w:val="decimal"/>
      <w:suff w:val="nothing"/>
      <w:lvlText w:val="%1、"/>
      <w:lvlJc w:val="left"/>
    </w:lvl>
  </w:abstractNum>
  <w:abstractNum w:abstractNumId="3">
    <w:nsid w:val="44F9FE7C"/>
    <w:multiLevelType w:val="singleLevel"/>
    <w:tmpl w:val="44F9FE7C"/>
    <w:lvl w:ilvl="0">
      <w:start w:val="1"/>
      <w:numFmt w:val="decimal"/>
      <w:suff w:val="nothing"/>
      <w:lvlText w:val="%1、"/>
      <w:lvlJc w:val="left"/>
    </w:lvl>
  </w:abstractNum>
  <w:abstractNum w:abstractNumId="4">
    <w:nsid w:val="65BC3596"/>
    <w:multiLevelType w:val="hybridMultilevel"/>
    <w:tmpl w:val="D00CEAA6"/>
    <w:lvl w:ilvl="0" w:tplc="B9F0B372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kOTlmNGVmZjM4NWM4NDFiOWE0NWUxOWE2M2JhZmIifQ=="/>
  </w:docVars>
  <w:rsids>
    <w:rsidRoot w:val="00DD77DF"/>
    <w:rsid w:val="00003E06"/>
    <w:rsid w:val="00057A12"/>
    <w:rsid w:val="00070040"/>
    <w:rsid w:val="000702B9"/>
    <w:rsid w:val="00091795"/>
    <w:rsid w:val="000B1D4A"/>
    <w:rsid w:val="000B47AE"/>
    <w:rsid w:val="000C0B4B"/>
    <w:rsid w:val="000C6A72"/>
    <w:rsid w:val="000D1B1B"/>
    <w:rsid w:val="00111EFC"/>
    <w:rsid w:val="00114AA3"/>
    <w:rsid w:val="0012342B"/>
    <w:rsid w:val="001263CF"/>
    <w:rsid w:val="00127F7C"/>
    <w:rsid w:val="001401EA"/>
    <w:rsid w:val="00172759"/>
    <w:rsid w:val="00173D7F"/>
    <w:rsid w:val="00184EFF"/>
    <w:rsid w:val="00185CB0"/>
    <w:rsid w:val="001B3F77"/>
    <w:rsid w:val="001C100B"/>
    <w:rsid w:val="001D35A9"/>
    <w:rsid w:val="001F4662"/>
    <w:rsid w:val="00270F03"/>
    <w:rsid w:val="002B76BC"/>
    <w:rsid w:val="002D37DC"/>
    <w:rsid w:val="002E3506"/>
    <w:rsid w:val="002E7EFD"/>
    <w:rsid w:val="002F30E8"/>
    <w:rsid w:val="00326E8F"/>
    <w:rsid w:val="00332B0E"/>
    <w:rsid w:val="0035405B"/>
    <w:rsid w:val="00354AF6"/>
    <w:rsid w:val="003678EC"/>
    <w:rsid w:val="00384CD8"/>
    <w:rsid w:val="003A242A"/>
    <w:rsid w:val="003D67EF"/>
    <w:rsid w:val="003F5670"/>
    <w:rsid w:val="004138C0"/>
    <w:rsid w:val="00421101"/>
    <w:rsid w:val="004379CF"/>
    <w:rsid w:val="00457B04"/>
    <w:rsid w:val="004718C5"/>
    <w:rsid w:val="00487B01"/>
    <w:rsid w:val="00495935"/>
    <w:rsid w:val="004A3173"/>
    <w:rsid w:val="004B46F9"/>
    <w:rsid w:val="004D7243"/>
    <w:rsid w:val="004E4388"/>
    <w:rsid w:val="004F2119"/>
    <w:rsid w:val="005000CD"/>
    <w:rsid w:val="00512D54"/>
    <w:rsid w:val="00515C49"/>
    <w:rsid w:val="00532DD8"/>
    <w:rsid w:val="00533D14"/>
    <w:rsid w:val="00537B3B"/>
    <w:rsid w:val="0055090A"/>
    <w:rsid w:val="00552E20"/>
    <w:rsid w:val="00571CCA"/>
    <w:rsid w:val="005748E6"/>
    <w:rsid w:val="005875A6"/>
    <w:rsid w:val="00597D68"/>
    <w:rsid w:val="005A136B"/>
    <w:rsid w:val="005C1E36"/>
    <w:rsid w:val="005C5E7E"/>
    <w:rsid w:val="005C6A46"/>
    <w:rsid w:val="005F4292"/>
    <w:rsid w:val="0060268D"/>
    <w:rsid w:val="00607678"/>
    <w:rsid w:val="00625633"/>
    <w:rsid w:val="006A58B4"/>
    <w:rsid w:val="006B04E2"/>
    <w:rsid w:val="006C06A4"/>
    <w:rsid w:val="006C784E"/>
    <w:rsid w:val="006D067E"/>
    <w:rsid w:val="006E0E9D"/>
    <w:rsid w:val="006E5DEF"/>
    <w:rsid w:val="006F33A0"/>
    <w:rsid w:val="007115C1"/>
    <w:rsid w:val="00726D9D"/>
    <w:rsid w:val="00742ADD"/>
    <w:rsid w:val="00746C19"/>
    <w:rsid w:val="00752C24"/>
    <w:rsid w:val="00752FA5"/>
    <w:rsid w:val="00765E9E"/>
    <w:rsid w:val="00776BB9"/>
    <w:rsid w:val="00783832"/>
    <w:rsid w:val="00793C17"/>
    <w:rsid w:val="007A101C"/>
    <w:rsid w:val="00805155"/>
    <w:rsid w:val="00805A89"/>
    <w:rsid w:val="00806320"/>
    <w:rsid w:val="00807F88"/>
    <w:rsid w:val="00830FBA"/>
    <w:rsid w:val="00835AE4"/>
    <w:rsid w:val="008500D5"/>
    <w:rsid w:val="008910C2"/>
    <w:rsid w:val="0089492E"/>
    <w:rsid w:val="00897B30"/>
    <w:rsid w:val="008A2A1D"/>
    <w:rsid w:val="008D2B61"/>
    <w:rsid w:val="008E6AD1"/>
    <w:rsid w:val="008F0AA1"/>
    <w:rsid w:val="008F1FB7"/>
    <w:rsid w:val="00900839"/>
    <w:rsid w:val="00953A0B"/>
    <w:rsid w:val="009574DB"/>
    <w:rsid w:val="009654F5"/>
    <w:rsid w:val="00996666"/>
    <w:rsid w:val="009A685E"/>
    <w:rsid w:val="009D0887"/>
    <w:rsid w:val="009D4C11"/>
    <w:rsid w:val="00A0024C"/>
    <w:rsid w:val="00A05661"/>
    <w:rsid w:val="00A2469D"/>
    <w:rsid w:val="00A26960"/>
    <w:rsid w:val="00A30FCC"/>
    <w:rsid w:val="00A35CEB"/>
    <w:rsid w:val="00A45071"/>
    <w:rsid w:val="00A76D06"/>
    <w:rsid w:val="00A836D9"/>
    <w:rsid w:val="00AC2940"/>
    <w:rsid w:val="00AC37F3"/>
    <w:rsid w:val="00AF7E1A"/>
    <w:rsid w:val="00B1092F"/>
    <w:rsid w:val="00B237DB"/>
    <w:rsid w:val="00B378D9"/>
    <w:rsid w:val="00B44715"/>
    <w:rsid w:val="00B524B5"/>
    <w:rsid w:val="00B54887"/>
    <w:rsid w:val="00B6379E"/>
    <w:rsid w:val="00B80CFA"/>
    <w:rsid w:val="00B90393"/>
    <w:rsid w:val="00BA42AD"/>
    <w:rsid w:val="00BB651C"/>
    <w:rsid w:val="00BB7F5D"/>
    <w:rsid w:val="00BF3F93"/>
    <w:rsid w:val="00BF70A6"/>
    <w:rsid w:val="00BF7405"/>
    <w:rsid w:val="00C20864"/>
    <w:rsid w:val="00C455CD"/>
    <w:rsid w:val="00C56C0E"/>
    <w:rsid w:val="00CC73C8"/>
    <w:rsid w:val="00CE645F"/>
    <w:rsid w:val="00D152C1"/>
    <w:rsid w:val="00D263FE"/>
    <w:rsid w:val="00D27301"/>
    <w:rsid w:val="00D46BF3"/>
    <w:rsid w:val="00D61924"/>
    <w:rsid w:val="00D81024"/>
    <w:rsid w:val="00DA126F"/>
    <w:rsid w:val="00DB48B5"/>
    <w:rsid w:val="00DC0E5E"/>
    <w:rsid w:val="00DC2ABD"/>
    <w:rsid w:val="00DC323F"/>
    <w:rsid w:val="00DD77DF"/>
    <w:rsid w:val="00DE0172"/>
    <w:rsid w:val="00DF67CF"/>
    <w:rsid w:val="00E01BA6"/>
    <w:rsid w:val="00E43FF3"/>
    <w:rsid w:val="00E523B4"/>
    <w:rsid w:val="00E74E35"/>
    <w:rsid w:val="00E80B84"/>
    <w:rsid w:val="00E95602"/>
    <w:rsid w:val="00EC7811"/>
    <w:rsid w:val="00EF763D"/>
    <w:rsid w:val="00F324E7"/>
    <w:rsid w:val="00F424CE"/>
    <w:rsid w:val="00F64EAD"/>
    <w:rsid w:val="00F77E5F"/>
    <w:rsid w:val="00F855E6"/>
    <w:rsid w:val="00F90573"/>
    <w:rsid w:val="00FD0BCB"/>
    <w:rsid w:val="00FE3A9D"/>
    <w:rsid w:val="0F7B58C1"/>
    <w:rsid w:val="11A21718"/>
    <w:rsid w:val="129220B4"/>
    <w:rsid w:val="282A0FBD"/>
    <w:rsid w:val="34027EA3"/>
    <w:rsid w:val="3B623012"/>
    <w:rsid w:val="40E6595D"/>
    <w:rsid w:val="488E23A0"/>
    <w:rsid w:val="5C5E5C67"/>
    <w:rsid w:val="727C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uiPriority w:val="1"/>
    <w:qFormat/>
    <w:pPr>
      <w:ind w:left="142"/>
    </w:pPr>
    <w:rPr>
      <w:kern w:val="0"/>
      <w:sz w:val="20"/>
      <w:szCs w:val="21"/>
    </w:rPr>
  </w:style>
  <w:style w:type="paragraph" w:styleId="a4">
    <w:name w:val="Body Text Indent"/>
    <w:basedOn w:val="a"/>
    <w:qFormat/>
    <w:pPr>
      <w:ind w:firstLineChars="179" w:firstLine="501"/>
    </w:pPr>
    <w:rPr>
      <w:sz w:val="28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 w:hint="eastAsia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4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a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0">
    <w:name w:val="Body Text First Indent 2"/>
    <w:basedOn w:val="a4"/>
    <w:next w:val="a"/>
    <w:qFormat/>
    <w:pPr>
      <w:spacing w:line="400" w:lineRule="exact"/>
      <w:ind w:firstLineChars="200" w:firstLine="480"/>
    </w:pPr>
  </w:style>
  <w:style w:type="table" w:styleId="ab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Pr>
      <w:b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Pr>
      <w:kern w:val="0"/>
      <w:sz w:val="20"/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d">
    <w:name w:val="List Paragraph"/>
    <w:basedOn w:val="a"/>
    <w:link w:val="Char5"/>
    <w:qFormat/>
    <w:pPr>
      <w:ind w:firstLineChars="200" w:firstLine="420"/>
    </w:pPr>
  </w:style>
  <w:style w:type="character" w:customStyle="1" w:styleId="4Char">
    <w:name w:val="标题 4 Char"/>
    <w:basedOn w:val="a0"/>
    <w:link w:val="4"/>
    <w:uiPriority w:val="99"/>
    <w:qFormat/>
    <w:rPr>
      <w:rFonts w:ascii="Calibri" w:eastAsia="宋体" w:hAnsi="Calibri" w:cs="Times New Roman"/>
      <w:szCs w:val="24"/>
    </w:rPr>
  </w:style>
  <w:style w:type="character" w:customStyle="1" w:styleId="Char5">
    <w:name w:val="列出段落 Char"/>
    <w:link w:val="ad"/>
    <w:qFormat/>
    <w:rPr>
      <w:kern w:val="2"/>
      <w:sz w:val="21"/>
      <w:szCs w:val="22"/>
    </w:rPr>
  </w:style>
  <w:style w:type="character" w:customStyle="1" w:styleId="Char0">
    <w:name w:val="纯文本 Char"/>
    <w:basedOn w:val="a0"/>
    <w:link w:val="a5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4">
    <w:name w:val="副标题 Char"/>
    <w:basedOn w:val="a0"/>
    <w:link w:val="a9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e">
    <w:name w:val="内容正文"/>
    <w:basedOn w:val="a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character" w:customStyle="1" w:styleId="af">
    <w:name w:val="页脚 字符"/>
    <w:rsid w:val="00F64EA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uiPriority w:val="1"/>
    <w:qFormat/>
    <w:pPr>
      <w:ind w:left="142"/>
    </w:pPr>
    <w:rPr>
      <w:kern w:val="0"/>
      <w:sz w:val="20"/>
      <w:szCs w:val="21"/>
    </w:rPr>
  </w:style>
  <w:style w:type="paragraph" w:styleId="a4">
    <w:name w:val="Body Text Indent"/>
    <w:basedOn w:val="a"/>
    <w:qFormat/>
    <w:pPr>
      <w:ind w:firstLineChars="179" w:firstLine="501"/>
    </w:pPr>
    <w:rPr>
      <w:sz w:val="28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 w:hint="eastAsia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4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a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0">
    <w:name w:val="Body Text First Indent 2"/>
    <w:basedOn w:val="a4"/>
    <w:next w:val="a"/>
    <w:qFormat/>
    <w:pPr>
      <w:spacing w:line="400" w:lineRule="exact"/>
      <w:ind w:firstLineChars="200" w:firstLine="480"/>
    </w:pPr>
  </w:style>
  <w:style w:type="table" w:styleId="ab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Pr>
      <w:b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Pr>
      <w:kern w:val="0"/>
      <w:sz w:val="20"/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d">
    <w:name w:val="List Paragraph"/>
    <w:basedOn w:val="a"/>
    <w:link w:val="Char5"/>
    <w:qFormat/>
    <w:pPr>
      <w:ind w:firstLineChars="200" w:firstLine="420"/>
    </w:pPr>
  </w:style>
  <w:style w:type="character" w:customStyle="1" w:styleId="4Char">
    <w:name w:val="标题 4 Char"/>
    <w:basedOn w:val="a0"/>
    <w:link w:val="4"/>
    <w:uiPriority w:val="99"/>
    <w:qFormat/>
    <w:rPr>
      <w:rFonts w:ascii="Calibri" w:eastAsia="宋体" w:hAnsi="Calibri" w:cs="Times New Roman"/>
      <w:szCs w:val="24"/>
    </w:rPr>
  </w:style>
  <w:style w:type="character" w:customStyle="1" w:styleId="Char5">
    <w:name w:val="列出段落 Char"/>
    <w:link w:val="ad"/>
    <w:qFormat/>
    <w:rPr>
      <w:kern w:val="2"/>
      <w:sz w:val="21"/>
      <w:szCs w:val="22"/>
    </w:rPr>
  </w:style>
  <w:style w:type="character" w:customStyle="1" w:styleId="Char0">
    <w:name w:val="纯文本 Char"/>
    <w:basedOn w:val="a0"/>
    <w:link w:val="a5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4">
    <w:name w:val="副标题 Char"/>
    <w:basedOn w:val="a0"/>
    <w:link w:val="a9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e">
    <w:name w:val="内容正文"/>
    <w:basedOn w:val="a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character" w:customStyle="1" w:styleId="af">
    <w:name w:val="页脚 字符"/>
    <w:rsid w:val="00F64EA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numbering" Target="numbering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841B80-E480-4EA1-BC11-64B679758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14</Pages>
  <Words>997</Words>
  <Characters>5684</Characters>
  <Application>Microsoft Office Word</Application>
  <DocSecurity>0</DocSecurity>
  <Lines>47</Lines>
  <Paragraphs>13</Paragraphs>
  <ScaleCrop>false</ScaleCrop>
  <Company/>
  <LinksUpToDate>false</LinksUpToDate>
  <CharactersWithSpaces>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资产部</dc:creator>
  <cp:lastModifiedBy>Administrator</cp:lastModifiedBy>
  <cp:revision>181</cp:revision>
  <dcterms:created xsi:type="dcterms:W3CDTF">2024-04-09T12:19:00Z</dcterms:created>
  <dcterms:modified xsi:type="dcterms:W3CDTF">2025-09-30T01:28:00Z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8220532768DB465A9E014035E1B12645_12</vt:lpwstr>
  </property>
</Properties>
</file>