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F47" w:rsidRDefault="003B5CC1">
      <w:pPr>
        <w:pStyle w:val="aff6"/>
        <w:spacing w:before="0" w:beforeAutospacing="0" w:after="0" w:afterAutospacing="0" w:line="450" w:lineRule="atLeast"/>
        <w:jc w:val="center"/>
        <w:rPr>
          <w:sz w:val="21"/>
          <w:szCs w:val="21"/>
        </w:rPr>
      </w:pPr>
      <w:r>
        <w:rPr>
          <w:rStyle w:val="affe"/>
          <w:rFonts w:hint="eastAsia"/>
          <w:color w:val="333333"/>
          <w:sz w:val="84"/>
          <w:szCs w:val="84"/>
          <w:shd w:val="clear" w:color="auto" w:fill="FFFFFF"/>
        </w:rPr>
        <w:t>武</w:t>
      </w:r>
      <w:r>
        <w:rPr>
          <w:rStyle w:val="affe"/>
          <w:rFonts w:hint="eastAsia"/>
          <w:color w:val="333333"/>
          <w:sz w:val="84"/>
          <w:szCs w:val="84"/>
          <w:shd w:val="clear" w:color="auto" w:fill="FFFFFF"/>
        </w:rPr>
        <w:t xml:space="preserve"> </w:t>
      </w:r>
      <w:r>
        <w:rPr>
          <w:rStyle w:val="affe"/>
          <w:rFonts w:hint="eastAsia"/>
          <w:color w:val="333333"/>
          <w:sz w:val="84"/>
          <w:szCs w:val="84"/>
          <w:shd w:val="clear" w:color="auto" w:fill="FFFFFF"/>
        </w:rPr>
        <w:t>汉</w:t>
      </w:r>
      <w:r>
        <w:rPr>
          <w:rStyle w:val="affe"/>
          <w:rFonts w:hint="eastAsia"/>
          <w:color w:val="333333"/>
          <w:sz w:val="84"/>
          <w:szCs w:val="84"/>
          <w:shd w:val="clear" w:color="auto" w:fill="FFFFFF"/>
        </w:rPr>
        <w:t xml:space="preserve"> </w:t>
      </w:r>
      <w:r>
        <w:rPr>
          <w:rStyle w:val="affe"/>
          <w:rFonts w:hint="eastAsia"/>
          <w:color w:val="333333"/>
          <w:sz w:val="84"/>
          <w:szCs w:val="84"/>
          <w:shd w:val="clear" w:color="auto" w:fill="FFFFFF"/>
        </w:rPr>
        <w:t>工</w:t>
      </w:r>
      <w:r>
        <w:rPr>
          <w:rStyle w:val="affe"/>
          <w:rFonts w:hint="eastAsia"/>
          <w:color w:val="333333"/>
          <w:sz w:val="84"/>
          <w:szCs w:val="84"/>
          <w:shd w:val="clear" w:color="auto" w:fill="FFFFFF"/>
        </w:rPr>
        <w:t xml:space="preserve"> </w:t>
      </w:r>
      <w:r>
        <w:rPr>
          <w:rStyle w:val="affe"/>
          <w:rFonts w:hint="eastAsia"/>
          <w:color w:val="333333"/>
          <w:sz w:val="84"/>
          <w:szCs w:val="84"/>
          <w:shd w:val="clear" w:color="auto" w:fill="FFFFFF"/>
        </w:rPr>
        <w:t>商</w:t>
      </w:r>
      <w:r>
        <w:rPr>
          <w:rStyle w:val="affe"/>
          <w:rFonts w:hint="eastAsia"/>
          <w:color w:val="333333"/>
          <w:sz w:val="84"/>
          <w:szCs w:val="84"/>
          <w:shd w:val="clear" w:color="auto" w:fill="FFFFFF"/>
        </w:rPr>
        <w:t xml:space="preserve"> </w:t>
      </w:r>
      <w:r>
        <w:rPr>
          <w:rStyle w:val="affe"/>
          <w:rFonts w:hint="eastAsia"/>
          <w:color w:val="333333"/>
          <w:sz w:val="84"/>
          <w:szCs w:val="84"/>
          <w:shd w:val="clear" w:color="auto" w:fill="FFFFFF"/>
        </w:rPr>
        <w:t>学</w:t>
      </w:r>
      <w:r>
        <w:rPr>
          <w:rStyle w:val="affe"/>
          <w:rFonts w:hint="eastAsia"/>
          <w:color w:val="333333"/>
          <w:sz w:val="84"/>
          <w:szCs w:val="84"/>
          <w:shd w:val="clear" w:color="auto" w:fill="FFFFFF"/>
        </w:rPr>
        <w:t xml:space="preserve"> </w:t>
      </w:r>
      <w:r>
        <w:rPr>
          <w:rStyle w:val="affe"/>
          <w:rFonts w:hint="eastAsia"/>
          <w:color w:val="333333"/>
          <w:sz w:val="84"/>
          <w:szCs w:val="84"/>
          <w:shd w:val="clear" w:color="auto" w:fill="FFFFFF"/>
        </w:rPr>
        <w:t>院</w:t>
      </w:r>
    </w:p>
    <w:p w:rsidR="00F92F47" w:rsidRDefault="003B5CC1">
      <w:pPr>
        <w:pStyle w:val="aff6"/>
        <w:spacing w:before="0" w:beforeAutospacing="0" w:after="0" w:afterAutospacing="0" w:line="450" w:lineRule="atLeast"/>
        <w:jc w:val="center"/>
        <w:rPr>
          <w:sz w:val="21"/>
          <w:szCs w:val="21"/>
        </w:rPr>
      </w:pPr>
      <w:r>
        <w:rPr>
          <w:rStyle w:val="affe"/>
          <w:rFonts w:hint="eastAsia"/>
          <w:color w:val="333333"/>
          <w:sz w:val="84"/>
          <w:szCs w:val="84"/>
          <w:shd w:val="clear" w:color="auto" w:fill="FFFFFF"/>
        </w:rPr>
        <w:t>招（议）标文件</w:t>
      </w:r>
    </w:p>
    <w:p w:rsidR="00F92F47" w:rsidRDefault="003B5CC1">
      <w:pPr>
        <w:pStyle w:val="aff6"/>
        <w:spacing w:before="0" w:beforeAutospacing="0" w:after="0" w:afterAutospacing="0" w:line="450" w:lineRule="atLeast"/>
        <w:jc w:val="both"/>
        <w:rPr>
          <w:sz w:val="21"/>
          <w:szCs w:val="21"/>
        </w:rPr>
      </w:pPr>
      <w:r>
        <w:rPr>
          <w:rStyle w:val="affe"/>
          <w:rFonts w:hint="eastAsia"/>
          <w:color w:val="333333"/>
          <w:sz w:val="28"/>
          <w:szCs w:val="28"/>
          <w:shd w:val="clear" w:color="auto" w:fill="FFFFFF"/>
        </w:rPr>
        <w:t> </w:t>
      </w:r>
    </w:p>
    <w:p w:rsidR="00F92F47" w:rsidRDefault="003B5CC1">
      <w:pPr>
        <w:pStyle w:val="aff6"/>
        <w:spacing w:before="0" w:beforeAutospacing="0" w:after="0" w:afterAutospacing="0" w:line="450" w:lineRule="atLeast"/>
        <w:jc w:val="center"/>
        <w:rPr>
          <w:sz w:val="21"/>
          <w:szCs w:val="21"/>
        </w:rPr>
      </w:pPr>
      <w:r>
        <w:rPr>
          <w:noProof/>
        </w:rPr>
        <w:drawing>
          <wp:inline distT="0" distB="0" distL="0" distR="0">
            <wp:extent cx="3909695" cy="36766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911332" cy="3677984"/>
                    </a:xfrm>
                    <a:prstGeom prst="rect">
                      <a:avLst/>
                    </a:prstGeom>
                    <a:noFill/>
                    <a:ln>
                      <a:noFill/>
                    </a:ln>
                  </pic:spPr>
                </pic:pic>
              </a:graphicData>
            </a:graphic>
          </wp:inline>
        </w:drawing>
      </w:r>
    </w:p>
    <w:p w:rsidR="00F92F47" w:rsidRDefault="003B5CC1">
      <w:pPr>
        <w:pStyle w:val="aff6"/>
        <w:spacing w:before="0" w:beforeAutospacing="0" w:after="0" w:afterAutospacing="0" w:line="450" w:lineRule="atLeast"/>
        <w:jc w:val="both"/>
        <w:rPr>
          <w:sz w:val="21"/>
          <w:szCs w:val="21"/>
        </w:rPr>
      </w:pPr>
      <w:r>
        <w:rPr>
          <w:rStyle w:val="affe"/>
          <w:rFonts w:hint="eastAsia"/>
          <w:color w:val="333333"/>
          <w:sz w:val="44"/>
          <w:szCs w:val="44"/>
          <w:shd w:val="clear" w:color="auto" w:fill="FFFFFF"/>
        </w:rPr>
        <w:t> </w:t>
      </w:r>
    </w:p>
    <w:p w:rsidR="00F92F47" w:rsidRDefault="003B5CC1">
      <w:pPr>
        <w:pStyle w:val="aff6"/>
        <w:spacing w:before="0" w:beforeAutospacing="0" w:afterLines="50" w:after="156" w:afterAutospacing="0" w:line="450" w:lineRule="atLeast"/>
        <w:ind w:left="3030" w:hangingChars="686" w:hanging="3030"/>
        <w:jc w:val="both"/>
        <w:rPr>
          <w:sz w:val="21"/>
          <w:szCs w:val="21"/>
          <w:u w:val="single"/>
        </w:rPr>
      </w:pPr>
      <w:r>
        <w:rPr>
          <w:rStyle w:val="affe"/>
          <w:rFonts w:hint="eastAsia"/>
          <w:color w:val="333333"/>
          <w:sz w:val="44"/>
          <w:szCs w:val="44"/>
          <w:shd w:val="clear" w:color="auto" w:fill="FFFFFF"/>
        </w:rPr>
        <w:t>招标项目名称</w:t>
      </w:r>
      <w:r>
        <w:rPr>
          <w:rStyle w:val="affe"/>
          <w:rFonts w:hint="eastAsia"/>
          <w:color w:val="333333"/>
          <w:sz w:val="44"/>
          <w:szCs w:val="44"/>
          <w:shd w:val="clear" w:color="auto" w:fill="FFFFFF"/>
        </w:rPr>
        <w:t>:</w:t>
      </w:r>
      <w:r>
        <w:rPr>
          <w:rFonts w:hint="eastAsia"/>
        </w:rPr>
        <w:t xml:space="preserve"> </w:t>
      </w:r>
      <w:r w:rsidR="00171CDA" w:rsidRPr="00171CDA">
        <w:rPr>
          <w:rStyle w:val="affe"/>
          <w:rFonts w:hint="eastAsia"/>
          <w:color w:val="333333"/>
          <w:sz w:val="28"/>
          <w:szCs w:val="28"/>
          <w:u w:val="single"/>
          <w:shd w:val="clear" w:color="auto" w:fill="FFFFFF"/>
        </w:rPr>
        <w:t>图书馆数码空间家具采购项目</w:t>
      </w:r>
      <w:r>
        <w:rPr>
          <w:rStyle w:val="affe"/>
          <w:rFonts w:hint="eastAsia"/>
          <w:color w:val="333333"/>
          <w:sz w:val="28"/>
          <w:szCs w:val="28"/>
          <w:u w:val="single"/>
          <w:shd w:val="clear" w:color="auto" w:fill="FFFFFF"/>
        </w:rPr>
        <w:t xml:space="preserve">               </w:t>
      </w:r>
    </w:p>
    <w:p w:rsidR="00F92F47" w:rsidRDefault="003B5CC1">
      <w:pPr>
        <w:pStyle w:val="aff6"/>
        <w:spacing w:before="0" w:beforeAutospacing="0" w:afterLines="50" w:after="156" w:afterAutospacing="0" w:line="450" w:lineRule="atLeast"/>
        <w:jc w:val="both"/>
        <w:rPr>
          <w:sz w:val="28"/>
          <w:szCs w:val="28"/>
          <w:u w:val="single"/>
        </w:rPr>
      </w:pPr>
      <w:r>
        <w:rPr>
          <w:rStyle w:val="affe"/>
          <w:rFonts w:hint="eastAsia"/>
          <w:color w:val="333333"/>
          <w:sz w:val="44"/>
          <w:szCs w:val="44"/>
          <w:shd w:val="clear" w:color="auto" w:fill="FFFFFF"/>
        </w:rPr>
        <w:t>编</w:t>
      </w:r>
      <w:r>
        <w:rPr>
          <w:rStyle w:val="affe"/>
          <w:rFonts w:hint="eastAsia"/>
          <w:color w:val="333333"/>
          <w:sz w:val="44"/>
          <w:szCs w:val="44"/>
          <w:shd w:val="clear" w:color="auto" w:fill="FFFFFF"/>
        </w:rPr>
        <w:t xml:space="preserve">      </w:t>
      </w:r>
      <w:r>
        <w:rPr>
          <w:rStyle w:val="affe"/>
          <w:rFonts w:hint="eastAsia"/>
          <w:color w:val="333333"/>
          <w:sz w:val="44"/>
          <w:szCs w:val="44"/>
          <w:shd w:val="clear" w:color="auto" w:fill="FFFFFF"/>
        </w:rPr>
        <w:t>号</w:t>
      </w:r>
      <w:r>
        <w:rPr>
          <w:rFonts w:hint="eastAsia"/>
          <w:color w:val="333333"/>
          <w:sz w:val="44"/>
          <w:szCs w:val="44"/>
          <w:shd w:val="clear" w:color="auto" w:fill="FFFFFF"/>
        </w:rPr>
        <w:t>:</w:t>
      </w:r>
      <w:r>
        <w:rPr>
          <w:rStyle w:val="affe"/>
          <w:rFonts w:hint="eastAsia"/>
          <w:color w:val="333333"/>
          <w:sz w:val="28"/>
          <w:szCs w:val="28"/>
          <w:u w:val="single"/>
          <w:shd w:val="clear" w:color="auto" w:fill="FFFFFF"/>
        </w:rPr>
        <w:t> G2026-</w:t>
      </w:r>
      <w:r>
        <w:rPr>
          <w:rStyle w:val="affe"/>
          <w:rFonts w:hint="eastAsia"/>
          <w:color w:val="333333"/>
          <w:sz w:val="28"/>
          <w:szCs w:val="28"/>
          <w:u w:val="single"/>
          <w:shd w:val="clear" w:color="auto" w:fill="FFFFFF"/>
        </w:rPr>
        <w:t>1</w:t>
      </w:r>
      <w:r w:rsidR="00171CDA">
        <w:rPr>
          <w:rStyle w:val="affe"/>
          <w:rFonts w:hint="eastAsia"/>
          <w:color w:val="333333"/>
          <w:sz w:val="28"/>
          <w:szCs w:val="28"/>
          <w:u w:val="single"/>
          <w:shd w:val="clear" w:color="auto" w:fill="FFFFFF"/>
        </w:rPr>
        <w:t>6</w:t>
      </w:r>
      <w:r>
        <w:rPr>
          <w:rStyle w:val="affe"/>
          <w:rFonts w:hint="eastAsia"/>
          <w:color w:val="333333"/>
          <w:sz w:val="28"/>
          <w:szCs w:val="28"/>
          <w:u w:val="single"/>
          <w:shd w:val="clear" w:color="auto" w:fill="FFFFFF"/>
        </w:rPr>
        <w:t xml:space="preserve"> </w:t>
      </w:r>
      <w:r>
        <w:rPr>
          <w:rStyle w:val="affe"/>
          <w:color w:val="333333"/>
          <w:sz w:val="28"/>
          <w:szCs w:val="28"/>
          <w:u w:val="single"/>
          <w:shd w:val="clear" w:color="auto" w:fill="FFFFFF"/>
        </w:rPr>
        <w:t xml:space="preserve">         </w:t>
      </w:r>
      <w:r>
        <w:rPr>
          <w:rStyle w:val="affe"/>
          <w:rFonts w:hint="eastAsia"/>
          <w:color w:val="333333"/>
          <w:sz w:val="32"/>
          <w:szCs w:val="32"/>
          <w:u w:val="single"/>
          <w:shd w:val="clear" w:color="auto" w:fill="FFFFFF"/>
        </w:rPr>
        <w:t xml:space="preserve">                 </w:t>
      </w:r>
    </w:p>
    <w:p w:rsidR="00F92F47" w:rsidRDefault="003B5CC1">
      <w:pPr>
        <w:pStyle w:val="aff6"/>
        <w:spacing w:before="0" w:beforeAutospacing="0" w:after="0" w:afterAutospacing="0" w:line="450" w:lineRule="atLeast"/>
        <w:jc w:val="both"/>
        <w:rPr>
          <w:sz w:val="21"/>
          <w:szCs w:val="21"/>
        </w:rPr>
      </w:pPr>
      <w:r>
        <w:rPr>
          <w:rFonts w:hint="eastAsia"/>
          <w:color w:val="333333"/>
          <w:sz w:val="44"/>
          <w:szCs w:val="44"/>
          <w:shd w:val="clear" w:color="auto" w:fill="FFFFFF"/>
        </w:rPr>
        <w:t> </w:t>
      </w:r>
    </w:p>
    <w:p w:rsidR="00F92F47" w:rsidRDefault="003B5CC1">
      <w:pPr>
        <w:pStyle w:val="aff6"/>
        <w:spacing w:before="0" w:beforeAutospacing="0" w:after="0" w:afterAutospacing="0" w:line="450" w:lineRule="atLeast"/>
        <w:jc w:val="center"/>
        <w:rPr>
          <w:sz w:val="52"/>
          <w:szCs w:val="52"/>
        </w:rPr>
      </w:pPr>
      <w:r>
        <w:rPr>
          <w:rStyle w:val="affe"/>
          <w:rFonts w:hint="eastAsia"/>
          <w:color w:val="333333"/>
          <w:sz w:val="52"/>
          <w:szCs w:val="52"/>
          <w:shd w:val="clear" w:color="auto" w:fill="FFFFFF"/>
        </w:rPr>
        <w:t>武汉工商学院招投标办公室</w:t>
      </w:r>
    </w:p>
    <w:p w:rsidR="00F92F47" w:rsidRDefault="003B5CC1">
      <w:pPr>
        <w:pStyle w:val="aff6"/>
        <w:spacing w:before="0" w:beforeAutospacing="0" w:after="0" w:afterAutospacing="0" w:line="450" w:lineRule="atLeast"/>
        <w:jc w:val="center"/>
        <w:rPr>
          <w:rStyle w:val="affe"/>
          <w:color w:val="333333"/>
          <w:sz w:val="52"/>
          <w:szCs w:val="52"/>
          <w:shd w:val="clear" w:color="auto" w:fill="FFFFFF"/>
        </w:rPr>
      </w:pPr>
      <w:r>
        <w:rPr>
          <w:rStyle w:val="affe"/>
          <w:rFonts w:hint="eastAsia"/>
          <w:color w:val="333333"/>
          <w:sz w:val="52"/>
          <w:szCs w:val="52"/>
          <w:shd w:val="clear" w:color="auto" w:fill="FFFFFF"/>
        </w:rPr>
        <w:t>二○二六年</w:t>
      </w:r>
      <w:r>
        <w:rPr>
          <w:rStyle w:val="affe"/>
          <w:rFonts w:hint="eastAsia"/>
          <w:color w:val="333333"/>
          <w:sz w:val="52"/>
          <w:szCs w:val="52"/>
          <w:shd w:val="clear" w:color="auto" w:fill="FFFFFF"/>
        </w:rPr>
        <w:t>七</w:t>
      </w:r>
      <w:r>
        <w:rPr>
          <w:rStyle w:val="affe"/>
          <w:rFonts w:hint="eastAsia"/>
          <w:color w:val="333333"/>
          <w:sz w:val="52"/>
          <w:szCs w:val="52"/>
          <w:shd w:val="clear" w:color="auto" w:fill="FFFFFF"/>
        </w:rPr>
        <w:t>月</w:t>
      </w:r>
    </w:p>
    <w:p w:rsidR="00F92F47" w:rsidRDefault="003B5CC1">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w:t>
      </w:r>
      <w:r>
        <w:rPr>
          <w:rFonts w:ascii="仿宋" w:eastAsia="仿宋" w:hAnsi="仿宋" w:hint="eastAsia"/>
          <w:b/>
          <w:sz w:val="32"/>
          <w:szCs w:val="32"/>
        </w:rPr>
        <w:t>招（议）标邀请</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171CDA" w:rsidRPr="00171CDA">
        <w:rPr>
          <w:rFonts w:ascii="仿宋" w:eastAsia="仿宋" w:hAnsi="仿宋" w:hint="eastAsia"/>
          <w:sz w:val="24"/>
          <w:u w:val="single"/>
        </w:rPr>
        <w:t>图书馆数码空间家具采购项目</w:t>
      </w:r>
      <w:r>
        <w:rPr>
          <w:rFonts w:ascii="仿宋" w:eastAsia="仿宋" w:hAnsi="仿宋" w:hint="eastAsia"/>
          <w:sz w:val="24"/>
        </w:rPr>
        <w:t>招标，欢迎能满足标书要求的厂家前来投标。</w:t>
      </w:r>
    </w:p>
    <w:p w:rsidR="00F92F47" w:rsidRDefault="003B5CC1">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171CDA" w:rsidRPr="00171CDA">
        <w:rPr>
          <w:rFonts w:ascii="仿宋" w:eastAsia="仿宋" w:hAnsi="仿宋" w:hint="eastAsia"/>
          <w:sz w:val="24"/>
          <w:u w:val="single"/>
        </w:rPr>
        <w:t>图书馆数码空间家具采购项目</w:t>
      </w:r>
    </w:p>
    <w:p w:rsidR="00F92F47" w:rsidRDefault="003B5CC1">
      <w:pPr>
        <w:spacing w:line="420" w:lineRule="exact"/>
        <w:ind w:firstLineChars="200" w:firstLine="480"/>
        <w:jc w:val="left"/>
        <w:rPr>
          <w:rFonts w:ascii="仿宋" w:eastAsia="仿宋" w:hAnsi="仿宋"/>
          <w:sz w:val="24"/>
        </w:rPr>
      </w:pPr>
      <w:r>
        <w:rPr>
          <w:rFonts w:ascii="仿宋" w:eastAsia="仿宋" w:hAnsi="仿宋" w:hint="eastAsia"/>
          <w:sz w:val="24"/>
        </w:rPr>
        <w:t>2026</w:t>
      </w:r>
      <w:r>
        <w:rPr>
          <w:rFonts w:ascii="仿宋" w:eastAsia="仿宋" w:hAnsi="仿宋" w:hint="eastAsia"/>
          <w:sz w:val="24"/>
        </w:rPr>
        <w:t>年</w:t>
      </w:r>
      <w:r>
        <w:rPr>
          <w:rFonts w:ascii="仿宋" w:eastAsia="仿宋" w:hAnsi="仿宋" w:hint="eastAsia"/>
          <w:sz w:val="24"/>
        </w:rPr>
        <w:t>7</w:t>
      </w:r>
      <w:r>
        <w:rPr>
          <w:rFonts w:ascii="仿宋" w:eastAsia="仿宋" w:hAnsi="仿宋" w:hint="eastAsia"/>
          <w:sz w:val="24"/>
        </w:rPr>
        <w:t>月</w:t>
      </w:r>
      <w:r w:rsidR="00171CDA">
        <w:rPr>
          <w:rFonts w:ascii="仿宋" w:eastAsia="仿宋" w:hAnsi="仿宋" w:hint="eastAsia"/>
          <w:sz w:val="24"/>
        </w:rPr>
        <w:t>15</w:t>
      </w:r>
      <w:r>
        <w:rPr>
          <w:rFonts w:ascii="仿宋" w:eastAsia="仿宋" w:hAnsi="仿宋" w:hint="eastAsia"/>
          <w:sz w:val="24"/>
        </w:rPr>
        <w:t xml:space="preserve"> </w:t>
      </w:r>
      <w:r>
        <w:rPr>
          <w:rFonts w:ascii="仿宋" w:eastAsia="仿宋" w:hAnsi="仿宋" w:hint="eastAsia"/>
          <w:sz w:val="24"/>
        </w:rPr>
        <w:t>日下午</w:t>
      </w:r>
      <w:r>
        <w:rPr>
          <w:rFonts w:ascii="仿宋" w:eastAsia="仿宋" w:hAnsi="仿宋" w:hint="eastAsia"/>
          <w:sz w:val="24"/>
        </w:rPr>
        <w:t>4:00</w:t>
      </w:r>
      <w:r>
        <w:rPr>
          <w:rFonts w:ascii="仿宋" w:eastAsia="仿宋" w:hAnsi="仿宋" w:hint="eastAsia"/>
          <w:sz w:val="24"/>
        </w:rPr>
        <w:t>前，请有意向的单位将法人授权委托书、被委托人身份证、联系方式、营业执照副本等上述资料彩色扫描件（全部资料扫描为一个</w:t>
      </w:r>
      <w:r>
        <w:rPr>
          <w:rFonts w:ascii="仿宋" w:eastAsia="仿宋" w:hAnsi="仿宋" w:hint="eastAsia"/>
          <w:sz w:val="24"/>
        </w:rPr>
        <w:t>PDF</w:t>
      </w:r>
      <w:r>
        <w:rPr>
          <w:rFonts w:ascii="仿宋" w:eastAsia="仿宋" w:hAnsi="仿宋" w:hint="eastAsia"/>
          <w:sz w:val="24"/>
        </w:rPr>
        <w:t>文件）发送至</w:t>
      </w:r>
      <w:r>
        <w:rPr>
          <w:rFonts w:ascii="仿宋" w:eastAsia="仿宋" w:hAnsi="仿宋" w:hint="eastAsia"/>
          <w:sz w:val="24"/>
        </w:rPr>
        <w:t>331678357@qq.com</w:t>
      </w:r>
      <w:r>
        <w:rPr>
          <w:rFonts w:ascii="仿宋" w:eastAsia="仿宋" w:hAnsi="仿宋" w:hint="eastAsia"/>
          <w:sz w:val="24"/>
        </w:rPr>
        <w:t>邮箱，待招标方审查无误后，将联系供应商进行线上缴纳文件费，每份招标文件</w:t>
      </w:r>
      <w:r>
        <w:rPr>
          <w:rFonts w:ascii="仿宋" w:eastAsia="仿宋" w:hAnsi="仿宋" w:hint="eastAsia"/>
          <w:sz w:val="24"/>
        </w:rPr>
        <w:t xml:space="preserve"> </w:t>
      </w:r>
      <w:r>
        <w:rPr>
          <w:rFonts w:ascii="仿宋" w:eastAsia="仿宋" w:hAnsi="仿宋" w:hint="eastAsia"/>
          <w:sz w:val="24"/>
          <w:u w:val="single"/>
        </w:rPr>
        <w:t xml:space="preserve">  </w:t>
      </w:r>
      <w:r w:rsidR="00171CDA">
        <w:rPr>
          <w:rFonts w:ascii="仿宋" w:eastAsia="仿宋" w:hAnsi="仿宋" w:hint="eastAsia"/>
          <w:sz w:val="24"/>
          <w:u w:val="single"/>
        </w:rPr>
        <w:t>2</w:t>
      </w:r>
      <w:r>
        <w:rPr>
          <w:rFonts w:ascii="仿宋" w:eastAsia="仿宋" w:hAnsi="仿宋" w:hint="eastAsia"/>
          <w:sz w:val="24"/>
          <w:u w:val="single"/>
        </w:rPr>
        <w:t>00</w:t>
      </w:r>
      <w:r>
        <w:rPr>
          <w:rFonts w:ascii="仿宋" w:eastAsia="仿宋" w:hAnsi="仿宋" w:hint="eastAsia"/>
          <w:sz w:val="24"/>
          <w:u w:val="single"/>
        </w:rPr>
        <w:t>元</w:t>
      </w:r>
      <w:r>
        <w:rPr>
          <w:rFonts w:ascii="仿宋" w:eastAsia="仿宋" w:hAnsi="仿宋" w:hint="eastAsia"/>
          <w:sz w:val="24"/>
          <w:u w:val="single"/>
        </w:rPr>
        <w:t xml:space="preserve"> </w:t>
      </w:r>
      <w:r>
        <w:rPr>
          <w:rFonts w:ascii="仿宋" w:eastAsia="仿宋" w:hAnsi="仿宋" w:hint="eastAsia"/>
          <w:sz w:val="24"/>
        </w:rPr>
        <w:t>（该费用收取后概不退还）。</w:t>
      </w:r>
    </w:p>
    <w:p w:rsidR="00F92F47" w:rsidRDefault="003B5CC1">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r>
        <w:rPr>
          <w:rFonts w:ascii="仿宋" w:eastAsia="仿宋" w:hAnsi="仿宋" w:hint="eastAsia"/>
          <w:sz w:val="24"/>
        </w:rPr>
        <w:t>:</w:t>
      </w:r>
    </w:p>
    <w:p w:rsidR="00F92F47" w:rsidRDefault="003B5CC1">
      <w:pPr>
        <w:spacing w:line="420" w:lineRule="exact"/>
        <w:ind w:firstLineChars="200" w:firstLine="480"/>
        <w:jc w:val="left"/>
        <w:rPr>
          <w:rFonts w:ascii="仿宋" w:eastAsia="仿宋" w:hAnsi="仿宋"/>
          <w:sz w:val="24"/>
        </w:rPr>
      </w:pPr>
      <w:r>
        <w:rPr>
          <w:rFonts w:ascii="仿宋" w:eastAsia="仿宋" w:hAnsi="仿宋" w:hint="eastAsia"/>
          <w:sz w:val="24"/>
        </w:rPr>
        <w:t>支付宝账号：</w:t>
      </w:r>
      <w:r>
        <w:rPr>
          <w:rFonts w:ascii="仿宋" w:eastAsia="仿宋" w:hAnsi="仿宋" w:hint="eastAsia"/>
          <w:sz w:val="24"/>
        </w:rPr>
        <w:t xml:space="preserve">13995699032  </w:t>
      </w:r>
      <w:r>
        <w:rPr>
          <w:rFonts w:ascii="仿宋" w:eastAsia="仿宋" w:hAnsi="仿宋" w:hint="eastAsia"/>
          <w:sz w:val="24"/>
        </w:rPr>
        <w:t>户名：杜老师</w:t>
      </w:r>
    </w:p>
    <w:p w:rsidR="00F92F47" w:rsidRDefault="003B5CC1">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rsidR="00F92F47" w:rsidRDefault="003B5CC1">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w:t>
      </w:r>
      <w:r>
        <w:rPr>
          <w:rFonts w:ascii="仿宋" w:eastAsia="仿宋" w:hAnsi="仿宋" w:hint="eastAsia"/>
          <w:sz w:val="24"/>
        </w:rPr>
        <w:t>,</w:t>
      </w:r>
      <w:r>
        <w:rPr>
          <w:rFonts w:ascii="仿宋" w:eastAsia="仿宋" w:hAnsi="仿宋" w:hint="eastAsia"/>
          <w:sz w:val="24"/>
        </w:rPr>
        <w:t>需交纳投标保证金</w:t>
      </w:r>
      <w:r>
        <w:rPr>
          <w:rFonts w:ascii="仿宋" w:eastAsia="仿宋" w:hAnsi="仿宋" w:hint="eastAsia"/>
          <w:sz w:val="24"/>
          <w:u w:val="single"/>
        </w:rPr>
        <w:t xml:space="preserve">  </w:t>
      </w:r>
      <w:r>
        <w:rPr>
          <w:rFonts w:ascii="仿宋" w:eastAsia="仿宋" w:hAnsi="仿宋" w:hint="eastAsia"/>
          <w:sz w:val="24"/>
          <w:u w:val="single"/>
        </w:rPr>
        <w:t>壹</w:t>
      </w:r>
      <w:r>
        <w:rPr>
          <w:rFonts w:ascii="仿宋" w:eastAsia="仿宋" w:hAnsi="仿宋" w:hint="eastAsia"/>
          <w:sz w:val="24"/>
          <w:u w:val="single"/>
        </w:rPr>
        <w:t>万</w:t>
      </w:r>
      <w:r>
        <w:rPr>
          <w:rFonts w:ascii="仿宋" w:eastAsia="仿宋" w:hAnsi="仿宋" w:hint="eastAsia"/>
          <w:sz w:val="24"/>
          <w:u w:val="single"/>
        </w:rPr>
        <w:t xml:space="preserve">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w:t>
      </w:r>
      <w:r>
        <w:rPr>
          <w:rFonts w:ascii="仿宋" w:eastAsia="仿宋" w:hAnsi="仿宋" w:hint="eastAsia"/>
          <w:sz w:val="24"/>
        </w:rPr>
        <w:t>,</w:t>
      </w:r>
      <w:r>
        <w:rPr>
          <w:rFonts w:ascii="仿宋" w:eastAsia="仿宋" w:hAnsi="仿宋" w:hint="eastAsia"/>
          <w:sz w:val="24"/>
        </w:rPr>
        <w:t>中标单位的保证金则转为合同履约保证金。</w:t>
      </w:r>
    </w:p>
    <w:p w:rsidR="00F92F47" w:rsidRDefault="003B5CC1">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F92F47" w:rsidRDefault="003B5CC1">
      <w:pPr>
        <w:spacing w:line="420" w:lineRule="exact"/>
        <w:ind w:firstLineChars="200" w:firstLine="480"/>
        <w:jc w:val="left"/>
        <w:rPr>
          <w:rFonts w:ascii="仿宋" w:eastAsia="仿宋" w:hAnsi="仿宋"/>
          <w:sz w:val="24"/>
        </w:rPr>
      </w:pPr>
      <w:r>
        <w:rPr>
          <w:rFonts w:ascii="仿宋" w:eastAsia="仿宋" w:hAnsi="仿宋" w:hint="eastAsia"/>
          <w:sz w:val="24"/>
        </w:rPr>
        <w:t>户</w:t>
      </w:r>
      <w:r>
        <w:rPr>
          <w:rFonts w:ascii="仿宋" w:eastAsia="仿宋" w:hAnsi="仿宋" w:hint="eastAsia"/>
          <w:sz w:val="24"/>
        </w:rPr>
        <w:t xml:space="preserve">  </w:t>
      </w:r>
      <w:r>
        <w:rPr>
          <w:rFonts w:ascii="仿宋" w:eastAsia="仿宋" w:hAnsi="仿宋" w:hint="eastAsia"/>
          <w:sz w:val="24"/>
        </w:rPr>
        <w:t>名：武汉工商学院</w:t>
      </w:r>
    </w:p>
    <w:p w:rsidR="00F92F47" w:rsidRDefault="003B5CC1">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w:t>
      </w:r>
      <w:r>
        <w:rPr>
          <w:rFonts w:ascii="仿宋" w:eastAsia="仿宋" w:hAnsi="仿宋" w:hint="eastAsia"/>
          <w:sz w:val="24"/>
        </w:rPr>
        <w:t>42001237044050001270</w:t>
      </w:r>
    </w:p>
    <w:p w:rsidR="00F92F47" w:rsidRDefault="003B5CC1">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F92F47" w:rsidRDefault="003B5CC1">
      <w:pPr>
        <w:spacing w:line="420" w:lineRule="exact"/>
        <w:ind w:firstLineChars="200" w:firstLine="480"/>
        <w:jc w:val="left"/>
        <w:rPr>
          <w:rFonts w:ascii="仿宋" w:eastAsia="仿宋" w:hAnsi="仿宋"/>
          <w:sz w:val="24"/>
        </w:rPr>
      </w:pPr>
      <w:r>
        <w:rPr>
          <w:rFonts w:ascii="仿宋" w:eastAsia="仿宋" w:hAnsi="仿宋" w:hint="eastAsia"/>
          <w:sz w:val="24"/>
        </w:rPr>
        <w:t>投标单位于</w:t>
      </w:r>
      <w:r>
        <w:rPr>
          <w:rFonts w:ascii="仿宋" w:eastAsia="仿宋" w:hAnsi="仿宋" w:hint="eastAsia"/>
          <w:sz w:val="24"/>
        </w:rPr>
        <w:t>2026</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日，将投标文件交到武汉工商学院招投标办公室。如有延误，视为废标；中标单位应在我校规定的时间内来签订合同，逾期视中标单位放弃中标，我校有权扣留保证金。</w:t>
      </w:r>
    </w:p>
    <w:p w:rsidR="00F92F47" w:rsidRDefault="003B5CC1">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w:t>
      </w:r>
      <w:r>
        <w:rPr>
          <w:rFonts w:ascii="仿宋" w:eastAsia="仿宋" w:hAnsi="仿宋" w:hint="eastAsia"/>
          <w:sz w:val="24"/>
        </w:rPr>
        <w:t>90%</w:t>
      </w:r>
      <w:r>
        <w:rPr>
          <w:rFonts w:ascii="仿宋" w:eastAsia="仿宋" w:hAnsi="仿宋" w:hint="eastAsia"/>
          <w:sz w:val="24"/>
        </w:rPr>
        <w:t>，验收合格满一年后付清余款。</w:t>
      </w:r>
    </w:p>
    <w:p w:rsidR="00F92F47" w:rsidRDefault="003B5CC1">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w:t>
      </w:r>
      <w:r>
        <w:rPr>
          <w:rFonts w:ascii="仿宋" w:eastAsia="仿宋" w:hAnsi="仿宋" w:hint="eastAsia"/>
          <w:sz w:val="24"/>
        </w:rPr>
        <w:t>要求时间为准。</w:t>
      </w:r>
    </w:p>
    <w:p w:rsidR="00F92F47" w:rsidRDefault="003B5CC1">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kern w:val="0"/>
          <w:sz w:val="24"/>
        </w:rPr>
        <w:t>另行通知</w:t>
      </w:r>
      <w:r>
        <w:rPr>
          <w:rFonts w:ascii="仿宋" w:eastAsia="仿宋" w:hAnsi="仿宋" w:hint="eastAsia"/>
          <w:sz w:val="24"/>
        </w:rPr>
        <w:t>。</w:t>
      </w:r>
    </w:p>
    <w:p w:rsidR="00F92F47" w:rsidRDefault="003B5CC1">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F92F47" w:rsidRDefault="003B5CC1">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F92F47" w:rsidRDefault="003B5CC1">
      <w:pPr>
        <w:spacing w:line="420" w:lineRule="exact"/>
        <w:ind w:firstLineChars="200" w:firstLine="482"/>
        <w:jc w:val="left"/>
        <w:rPr>
          <w:rFonts w:ascii="仿宋" w:eastAsia="仿宋" w:hAnsi="仿宋"/>
          <w:sz w:val="24"/>
        </w:rPr>
      </w:pPr>
      <w:r>
        <w:rPr>
          <w:rFonts w:ascii="仿宋" w:eastAsia="仿宋" w:hAnsi="仿宋" w:hint="eastAsia"/>
          <w:b/>
          <w:sz w:val="24"/>
        </w:rPr>
        <w:t>地</w:t>
      </w:r>
      <w:r>
        <w:rPr>
          <w:rFonts w:ascii="仿宋" w:eastAsia="仿宋" w:hAnsi="仿宋" w:hint="eastAsia"/>
          <w:b/>
          <w:sz w:val="24"/>
        </w:rPr>
        <w:t>  </w:t>
      </w:r>
      <w:r>
        <w:rPr>
          <w:rFonts w:ascii="仿宋" w:eastAsia="仿宋" w:hAnsi="仿宋" w:hint="eastAsia"/>
          <w:b/>
          <w:sz w:val="24"/>
        </w:rPr>
        <w:t>址：</w:t>
      </w:r>
      <w:r>
        <w:rPr>
          <w:rFonts w:ascii="仿宋" w:eastAsia="仿宋" w:hAnsi="仿宋" w:hint="eastAsia"/>
          <w:sz w:val="24"/>
        </w:rPr>
        <w:t>武汉市洪山区黄家湖西路</w:t>
      </w:r>
      <w:r>
        <w:rPr>
          <w:rFonts w:ascii="仿宋" w:eastAsia="仿宋" w:hAnsi="仿宋" w:hint="eastAsia"/>
          <w:sz w:val="24"/>
        </w:rPr>
        <w:t>3</w:t>
      </w:r>
      <w:r>
        <w:rPr>
          <w:rFonts w:ascii="仿宋" w:eastAsia="仿宋" w:hAnsi="仿宋" w:hint="eastAsia"/>
          <w:sz w:val="24"/>
        </w:rPr>
        <w:t>号</w:t>
      </w:r>
    </w:p>
    <w:p w:rsidR="00F92F47" w:rsidRDefault="003B5CC1">
      <w:pPr>
        <w:spacing w:line="420" w:lineRule="exact"/>
        <w:ind w:firstLineChars="200" w:firstLine="482"/>
        <w:jc w:val="left"/>
        <w:rPr>
          <w:rFonts w:ascii="仿宋" w:eastAsia="仿宋" w:hAnsi="仿宋"/>
          <w:b/>
          <w:sz w:val="28"/>
          <w:szCs w:val="28"/>
        </w:rPr>
      </w:pPr>
      <w:r>
        <w:rPr>
          <w:rFonts w:ascii="仿宋" w:eastAsia="仿宋" w:hAnsi="仿宋" w:hint="eastAsia"/>
          <w:b/>
          <w:sz w:val="24"/>
        </w:rPr>
        <w:t>联</w:t>
      </w:r>
      <w:r>
        <w:rPr>
          <w:rFonts w:ascii="仿宋" w:eastAsia="仿宋" w:hAnsi="仿宋" w:hint="eastAsia"/>
          <w:b/>
          <w:sz w:val="24"/>
        </w:rPr>
        <w:t xml:space="preserve"> </w:t>
      </w:r>
      <w:r>
        <w:rPr>
          <w:rFonts w:ascii="仿宋" w:eastAsia="仿宋" w:hAnsi="仿宋" w:hint="eastAsia"/>
          <w:b/>
          <w:sz w:val="24"/>
        </w:rPr>
        <w:t>系</w:t>
      </w:r>
      <w:r>
        <w:rPr>
          <w:rFonts w:ascii="仿宋" w:eastAsia="仿宋" w:hAnsi="仿宋" w:hint="eastAsia"/>
          <w:b/>
          <w:sz w:val="24"/>
        </w:rPr>
        <w:t xml:space="preserve"> </w:t>
      </w:r>
      <w:r>
        <w:rPr>
          <w:rFonts w:ascii="仿宋" w:eastAsia="仿宋" w:hAnsi="仿宋" w:hint="eastAsia"/>
          <w:b/>
          <w:sz w:val="24"/>
        </w:rPr>
        <w:t>人：</w:t>
      </w:r>
      <w:r>
        <w:rPr>
          <w:rFonts w:ascii="仿宋" w:eastAsia="仿宋" w:hAnsi="仿宋" w:hint="eastAsia"/>
          <w:sz w:val="24"/>
        </w:rPr>
        <w:t>商务部分：胡老师</w:t>
      </w:r>
      <w:r>
        <w:rPr>
          <w:rFonts w:ascii="仿宋" w:eastAsia="仿宋" w:hAnsi="仿宋" w:hint="eastAsia"/>
          <w:sz w:val="24"/>
        </w:rPr>
        <w:t xml:space="preserve">  027-88147040/15871758771</w:t>
      </w:r>
    </w:p>
    <w:p w:rsidR="00F92F47" w:rsidRDefault="003B5CC1">
      <w:pPr>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技术部分：</w:t>
      </w:r>
      <w:r w:rsidR="00171CDA">
        <w:rPr>
          <w:rFonts w:ascii="仿宋" w:eastAsia="仿宋" w:hAnsi="仿宋" w:hint="eastAsia"/>
          <w:sz w:val="24"/>
        </w:rPr>
        <w:t>郭</w:t>
      </w:r>
      <w:r>
        <w:rPr>
          <w:rFonts w:ascii="仿宋" w:eastAsia="仿宋" w:hAnsi="仿宋" w:hint="eastAsia"/>
          <w:sz w:val="24"/>
        </w:rPr>
        <w:t>老师</w:t>
      </w:r>
      <w:r>
        <w:rPr>
          <w:rFonts w:ascii="仿宋" w:eastAsia="仿宋" w:hAnsi="仿宋" w:hint="eastAsia"/>
          <w:sz w:val="24"/>
        </w:rPr>
        <w:t xml:space="preserve">  </w:t>
      </w:r>
      <w:r w:rsidR="00171CDA" w:rsidRPr="00171CDA">
        <w:rPr>
          <w:rFonts w:ascii="仿宋" w:eastAsia="仿宋" w:hAnsi="仿宋"/>
          <w:sz w:val="24"/>
        </w:rPr>
        <w:t>15377055090</w:t>
      </w:r>
    </w:p>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3B5CC1">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w:t>
      </w:r>
      <w:r>
        <w:rPr>
          <w:rFonts w:ascii="仿宋" w:eastAsia="仿宋" w:hAnsi="仿宋" w:hint="eastAsia"/>
          <w:b/>
          <w:sz w:val="32"/>
          <w:szCs w:val="32"/>
        </w:rPr>
        <w:t xml:space="preserve">   </w:t>
      </w:r>
      <w:r>
        <w:rPr>
          <w:rFonts w:ascii="仿宋" w:eastAsia="仿宋" w:hAnsi="仿宋" w:hint="eastAsia"/>
          <w:b/>
          <w:sz w:val="32"/>
          <w:szCs w:val="32"/>
        </w:rPr>
        <w:t>投标须知</w:t>
      </w:r>
      <w:bookmarkStart w:id="0" w:name="_Toc355795126"/>
      <w:bookmarkStart w:id="1" w:name="_Toc516597096"/>
      <w:bookmarkStart w:id="2" w:name="_Toc310528355"/>
      <w:bookmarkStart w:id="3" w:name="_Toc311463004"/>
    </w:p>
    <w:bookmarkEnd w:id="0"/>
    <w:bookmarkEnd w:id="1"/>
    <w:bookmarkEnd w:id="2"/>
    <w:bookmarkEnd w:id="3"/>
    <w:p w:rsidR="00F92F47" w:rsidRDefault="003B5CC1">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F92F47" w:rsidRDefault="003B5CC1">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F92F47" w:rsidRDefault="003B5CC1">
      <w:pPr>
        <w:spacing w:line="50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hint="eastAsia"/>
          <w:sz w:val="24"/>
        </w:rPr>
        <w:t>、投标者具有独立法人资格，具有相应的经营资质和一定经营规模，具有良好的经营业绩，坚持诚信经营，有良好的服务保障。</w:t>
      </w:r>
    </w:p>
    <w:p w:rsidR="00F92F47" w:rsidRDefault="003B5CC1">
      <w:pPr>
        <w:spacing w:line="5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hint="eastAsia"/>
          <w:sz w:val="24"/>
        </w:rPr>
        <w:t>、投标价均按人民币报价，且为含制作、运输、安装、验收及税价。</w:t>
      </w:r>
    </w:p>
    <w:p w:rsidR="00F92F47" w:rsidRDefault="003B5CC1">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w:t>
      </w:r>
      <w:r>
        <w:rPr>
          <w:rFonts w:ascii="仿宋" w:eastAsia="仿宋" w:hAnsi="仿宋" w:hint="eastAsia"/>
          <w:sz w:val="24"/>
        </w:rPr>
        <w:t>,</w:t>
      </w:r>
      <w:r>
        <w:rPr>
          <w:rFonts w:ascii="仿宋" w:eastAsia="仿宋" w:hAnsi="仿宋" w:hint="eastAsia"/>
          <w:sz w:val="24"/>
        </w:rPr>
        <w:t>投标者自行承担投标发生的所有费用。</w:t>
      </w:r>
    </w:p>
    <w:p w:rsidR="00F92F47" w:rsidRDefault="003B5CC1">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1</w:t>
      </w:r>
      <w:r>
        <w:rPr>
          <w:rFonts w:ascii="仿宋" w:eastAsia="仿宋" w:hAnsi="仿宋" w:hint="eastAsia"/>
          <w:sz w:val="24"/>
        </w:rPr>
        <w:t>、投标书正本一份，副本伍份。如副本内容与正本内容不符，则以正本为准（投标完后，标书概不退还）；</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2</w:t>
      </w:r>
      <w:r>
        <w:rPr>
          <w:rFonts w:ascii="仿宋" w:eastAsia="仿宋" w:hAnsi="仿宋" w:hint="eastAsia"/>
          <w:sz w:val="24"/>
        </w:rPr>
        <w:t>、产品详细报价，投标保证金缴纳凭证；</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hint="eastAsia"/>
          <w:sz w:val="24"/>
        </w:rPr>
        <w:t>、故障响应时间及服务承诺细则；</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4</w:t>
      </w:r>
      <w:r>
        <w:rPr>
          <w:rFonts w:ascii="仿宋" w:eastAsia="仿宋" w:hAnsi="仿宋" w:hint="eastAsia"/>
          <w:sz w:val="24"/>
        </w:rPr>
        <w:t>、投标公司简介、企业法人营业执照、法人代表人身份证复印件和委托代理人身份证复印件、法人授权委托书、税务登记证、主要业绩等。</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5</w:t>
      </w:r>
      <w:r>
        <w:rPr>
          <w:rFonts w:ascii="仿宋" w:eastAsia="仿宋" w:hAnsi="仿宋" w:hint="eastAsia"/>
          <w:sz w:val="24"/>
        </w:rPr>
        <w:t>、投标公司须列举近三年来在相近高校的经营业绩，包含联系人及联系</w:t>
      </w:r>
      <w:r>
        <w:rPr>
          <w:rFonts w:ascii="仿宋" w:eastAsia="仿宋" w:hAnsi="仿宋" w:hint="eastAsia"/>
          <w:sz w:val="24"/>
        </w:rPr>
        <w:t>方式，供货日期，合同金额等，至少列举</w:t>
      </w:r>
      <w:r>
        <w:rPr>
          <w:rFonts w:ascii="仿宋" w:eastAsia="仿宋" w:hAnsi="仿宋" w:hint="eastAsia"/>
          <w:sz w:val="24"/>
        </w:rPr>
        <w:t>3</w:t>
      </w:r>
      <w:r>
        <w:rPr>
          <w:rFonts w:ascii="仿宋" w:eastAsia="仿宋" w:hAnsi="仿宋" w:hint="eastAsia"/>
          <w:sz w:val="24"/>
        </w:rPr>
        <w:t>例以上，用表格形式。（务必真实）</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6</w:t>
      </w:r>
      <w:r>
        <w:rPr>
          <w:rFonts w:ascii="仿宋" w:eastAsia="仿宋" w:hAnsi="仿宋" w:hint="eastAsia"/>
          <w:sz w:val="24"/>
        </w:rPr>
        <w:t>、请投标方严格按照我方拟定的标书文件的顺序报价，并注明商品规格，产地等。</w:t>
      </w:r>
    </w:p>
    <w:p w:rsidR="00F92F47" w:rsidRDefault="003B5CC1">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1</w:t>
      </w:r>
      <w:r>
        <w:rPr>
          <w:rFonts w:ascii="仿宋" w:eastAsia="仿宋" w:hAnsi="仿宋" w:hint="eastAsia"/>
          <w:sz w:val="24"/>
        </w:rPr>
        <w:t>、开标时间和地点：</w:t>
      </w:r>
      <w:r>
        <w:rPr>
          <w:rFonts w:ascii="仿宋" w:eastAsia="仿宋" w:hAnsi="仿宋" w:hint="eastAsia"/>
          <w:kern w:val="0"/>
          <w:sz w:val="24"/>
        </w:rPr>
        <w:t>另行通知</w:t>
      </w:r>
      <w:r>
        <w:rPr>
          <w:rFonts w:ascii="仿宋" w:eastAsia="仿宋" w:hAnsi="仿宋" w:hint="eastAsia"/>
          <w:sz w:val="24"/>
        </w:rPr>
        <w:t>。</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2</w:t>
      </w:r>
      <w:r>
        <w:rPr>
          <w:rFonts w:ascii="仿宋" w:eastAsia="仿宋" w:hAnsi="仿宋" w:hint="eastAsia"/>
          <w:sz w:val="24"/>
        </w:rPr>
        <w:t>、属于下列情况之一者视为废标：</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2.1</w:t>
      </w:r>
      <w:r>
        <w:rPr>
          <w:rFonts w:ascii="仿宋" w:eastAsia="仿宋" w:hAnsi="仿宋" w:hint="eastAsia"/>
          <w:sz w:val="24"/>
        </w:rPr>
        <w:t>投标文件送达招标单位的时间超过规定的投标截止时间。</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2.2</w:t>
      </w:r>
      <w:r>
        <w:rPr>
          <w:rFonts w:ascii="仿宋" w:eastAsia="仿宋" w:hAnsi="仿宋" w:hint="eastAsia"/>
          <w:sz w:val="24"/>
        </w:rPr>
        <w:t>投标文件未经法定代表人或委托代理人签字。</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2.3</w:t>
      </w:r>
      <w:r>
        <w:rPr>
          <w:rFonts w:ascii="仿宋" w:eastAsia="仿宋" w:hAnsi="仿宋" w:hint="eastAsia"/>
          <w:sz w:val="24"/>
        </w:rPr>
        <w:t>开标后发现招标文件内容有虚假材料或信息。</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hint="eastAsia"/>
          <w:sz w:val="24"/>
        </w:rPr>
        <w:t>、在开标之前，不允许投标方人员与评标成员接触，如果投标方试图在投标书审查、澄清、比较及签合同时向投标方人员施加不良影响，其投</w:t>
      </w:r>
      <w:r>
        <w:rPr>
          <w:rFonts w:ascii="仿宋" w:eastAsia="仿宋" w:hAnsi="仿宋" w:hint="eastAsia"/>
          <w:sz w:val="24"/>
        </w:rPr>
        <w:t>标将被视为无效投标或取消投标资格。</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4</w:t>
      </w:r>
      <w:r>
        <w:rPr>
          <w:rFonts w:ascii="仿宋" w:eastAsia="仿宋" w:hAnsi="仿宋" w:hint="eastAsia"/>
          <w:sz w:val="24"/>
        </w:rPr>
        <w:t>、本次招投标采取评标员集中议标方式，对未中标的单位我方不负责解释。</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5</w:t>
      </w:r>
      <w:r>
        <w:rPr>
          <w:rFonts w:ascii="仿宋" w:eastAsia="仿宋" w:hAnsi="仿宋" w:hint="eastAsia"/>
          <w:sz w:val="24"/>
        </w:rPr>
        <w:t>、投标单位不得相互串通损害招标单位的利益，一旦发现各投标单位之间串通作弊、哄抬标价，招标单位将取消所有参与串通的投标单位的投标资格并没收投标保证金。</w:t>
      </w:r>
    </w:p>
    <w:p w:rsidR="00F92F47" w:rsidRDefault="003B5CC1">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1</w:t>
      </w:r>
      <w:r>
        <w:rPr>
          <w:rFonts w:ascii="仿宋" w:eastAsia="仿宋" w:hAnsi="仿宋" w:hint="eastAsia"/>
          <w:sz w:val="24"/>
        </w:rPr>
        <w:t>、自开标之日起</w:t>
      </w:r>
      <w:r>
        <w:rPr>
          <w:rFonts w:ascii="仿宋" w:eastAsia="仿宋" w:hAnsi="仿宋" w:hint="eastAsia"/>
          <w:sz w:val="24"/>
        </w:rPr>
        <w:t>7</w:t>
      </w:r>
      <w:r>
        <w:rPr>
          <w:rFonts w:ascii="仿宋" w:eastAsia="仿宋" w:hAnsi="仿宋" w:hint="eastAsia"/>
          <w:sz w:val="24"/>
        </w:rPr>
        <w:t>日内，招标单位向符合条件的单位进行考察，最后商议定标。</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2</w:t>
      </w:r>
      <w:r>
        <w:rPr>
          <w:rFonts w:ascii="仿宋" w:eastAsia="仿宋" w:hAnsi="仿宋" w:hint="eastAsia"/>
          <w:sz w:val="24"/>
        </w:rPr>
        <w:t>、中标单位如果未按招标单位规定的日期签订合同，或故意拖延签订合同，则招标单位可以扣除其投标保证金并取消其中标资格，另选中标单位。</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hint="eastAsia"/>
          <w:sz w:val="24"/>
        </w:rPr>
        <w:t>、中标单位的投标保证金转为合同履约金。</w:t>
      </w:r>
    </w:p>
    <w:p w:rsidR="00F92F47" w:rsidRDefault="003B5CC1">
      <w:pPr>
        <w:spacing w:line="440" w:lineRule="exact"/>
        <w:ind w:firstLineChars="200" w:firstLine="480"/>
        <w:jc w:val="left"/>
        <w:rPr>
          <w:rFonts w:ascii="仿宋" w:eastAsia="仿宋" w:hAnsi="仿宋"/>
          <w:sz w:val="24"/>
        </w:rPr>
      </w:pPr>
      <w:r>
        <w:rPr>
          <w:rFonts w:ascii="仿宋" w:eastAsia="仿宋" w:hAnsi="仿宋" w:hint="eastAsia"/>
          <w:sz w:val="24"/>
        </w:rPr>
        <w:t>4</w:t>
      </w:r>
      <w:r>
        <w:rPr>
          <w:rFonts w:ascii="仿宋" w:eastAsia="仿宋" w:hAnsi="仿宋" w:hint="eastAsia"/>
          <w:sz w:val="24"/>
        </w:rPr>
        <w:t>、本招标文件未尽事宜，以合同为准。</w:t>
      </w:r>
    </w:p>
    <w:p w:rsidR="00F92F47" w:rsidRDefault="003B5CC1">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F92F47" w:rsidRDefault="003B5CC1">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F92F47" w:rsidRDefault="00F92F47"/>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jc w:val="center"/>
        <w:rPr>
          <w:rFonts w:ascii="仿宋" w:eastAsia="仿宋" w:hAnsi="仿宋"/>
          <w:b/>
          <w:sz w:val="32"/>
          <w:szCs w:val="32"/>
        </w:rPr>
      </w:pPr>
    </w:p>
    <w:p w:rsidR="00F92F47" w:rsidRDefault="00F92F47">
      <w:pPr>
        <w:spacing w:line="440" w:lineRule="exact"/>
        <w:rPr>
          <w:rFonts w:ascii="仿宋" w:eastAsia="仿宋" w:hAnsi="仿宋"/>
          <w:b/>
          <w:sz w:val="32"/>
          <w:szCs w:val="32"/>
        </w:rPr>
        <w:sectPr w:rsidR="00F92F47">
          <w:pgSz w:w="11906" w:h="16838"/>
          <w:pgMar w:top="1440" w:right="1800" w:bottom="1440" w:left="1800" w:header="851" w:footer="992" w:gutter="0"/>
          <w:cols w:space="425"/>
          <w:docGrid w:type="lines" w:linePitch="312"/>
        </w:sectPr>
      </w:pPr>
    </w:p>
    <w:p w:rsidR="00F92F47" w:rsidRDefault="003B5CC1">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w:t>
      </w:r>
      <w:r>
        <w:rPr>
          <w:rFonts w:ascii="仿宋" w:eastAsia="仿宋" w:hAnsi="仿宋" w:hint="eastAsia"/>
          <w:b/>
          <w:sz w:val="32"/>
          <w:szCs w:val="32"/>
        </w:rPr>
        <w:t xml:space="preserve"> </w:t>
      </w:r>
      <w:r>
        <w:rPr>
          <w:rFonts w:ascii="仿宋" w:eastAsia="仿宋" w:hAnsi="仿宋" w:hint="eastAsia"/>
          <w:b/>
          <w:sz w:val="32"/>
          <w:szCs w:val="32"/>
        </w:rPr>
        <w:t>技术要求</w:t>
      </w:r>
      <w:bookmarkStart w:id="4" w:name="OLE_LINK1"/>
    </w:p>
    <w:p w:rsidR="00F92F47" w:rsidRDefault="003B5CC1">
      <w:pPr>
        <w:spacing w:line="440" w:lineRule="exact"/>
        <w:rPr>
          <w:rFonts w:ascii="仿宋" w:eastAsia="仿宋" w:hAnsi="仿宋"/>
          <w:b/>
          <w:sz w:val="24"/>
          <w:szCs w:val="24"/>
        </w:rPr>
      </w:pPr>
      <w:r>
        <w:rPr>
          <w:rFonts w:ascii="仿宋" w:eastAsia="仿宋" w:hAnsi="仿宋" w:hint="eastAsia"/>
          <w:b/>
          <w:sz w:val="24"/>
          <w:szCs w:val="24"/>
        </w:rPr>
        <w:t>一、家具清单</w:t>
      </w:r>
    </w:p>
    <w:tbl>
      <w:tblPr>
        <w:tblW w:w="511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4"/>
        <w:gridCol w:w="1559"/>
        <w:gridCol w:w="1702"/>
        <w:gridCol w:w="707"/>
        <w:gridCol w:w="567"/>
        <w:gridCol w:w="7025"/>
      </w:tblGrid>
      <w:tr w:rsidR="00DB0ECD" w:rsidRPr="00171CDA" w:rsidTr="00DB0ECD">
        <w:trPr>
          <w:trHeight w:val="681"/>
        </w:trPr>
        <w:tc>
          <w:tcPr>
            <w:tcW w:w="203" w:type="pct"/>
            <w:shd w:val="clear" w:color="auto" w:fill="auto"/>
            <w:vAlign w:val="center"/>
            <w:hideMark/>
          </w:tcPr>
          <w:bookmarkEnd w:id="4"/>
          <w:p w:rsidR="00171CDA" w:rsidRPr="00171CDA" w:rsidRDefault="00171CDA" w:rsidP="00171CDA">
            <w:pPr>
              <w:widowControl/>
              <w:jc w:val="center"/>
              <w:rPr>
                <w:rFonts w:ascii="仿宋" w:eastAsia="仿宋" w:hAnsi="仿宋" w:cs="宋体"/>
                <w:b/>
                <w:bCs/>
                <w:kern w:val="0"/>
                <w:szCs w:val="21"/>
              </w:rPr>
            </w:pPr>
            <w:r w:rsidRPr="00171CDA">
              <w:rPr>
                <w:rFonts w:ascii="仿宋" w:eastAsia="仿宋" w:hAnsi="仿宋" w:cs="宋体" w:hint="eastAsia"/>
                <w:b/>
                <w:bCs/>
                <w:kern w:val="0"/>
                <w:szCs w:val="21"/>
              </w:rPr>
              <w:t>序号</w:t>
            </w:r>
          </w:p>
        </w:tc>
        <w:tc>
          <w:tcPr>
            <w:tcW w:w="660" w:type="pct"/>
            <w:shd w:val="clear" w:color="auto" w:fill="auto"/>
            <w:vAlign w:val="center"/>
            <w:hideMark/>
          </w:tcPr>
          <w:p w:rsidR="00171CDA" w:rsidRPr="00171CDA" w:rsidRDefault="00171CDA" w:rsidP="00171CDA">
            <w:pPr>
              <w:widowControl/>
              <w:jc w:val="center"/>
              <w:rPr>
                <w:rFonts w:ascii="仿宋" w:eastAsia="仿宋" w:hAnsi="仿宋" w:cs="宋体"/>
                <w:b/>
                <w:bCs/>
                <w:kern w:val="0"/>
                <w:szCs w:val="21"/>
              </w:rPr>
            </w:pPr>
            <w:r w:rsidRPr="00171CDA">
              <w:rPr>
                <w:rFonts w:ascii="仿宋" w:eastAsia="仿宋" w:hAnsi="仿宋" w:cs="宋体" w:hint="eastAsia"/>
                <w:b/>
                <w:bCs/>
                <w:kern w:val="0"/>
                <w:szCs w:val="21"/>
              </w:rPr>
              <w:t>参考效果图</w:t>
            </w:r>
          </w:p>
        </w:tc>
        <w:tc>
          <w:tcPr>
            <w:tcW w:w="558" w:type="pct"/>
            <w:shd w:val="clear" w:color="auto" w:fill="auto"/>
            <w:vAlign w:val="center"/>
            <w:hideMark/>
          </w:tcPr>
          <w:p w:rsidR="00171CDA" w:rsidRPr="00171CDA" w:rsidRDefault="00171CDA" w:rsidP="00171CDA">
            <w:pPr>
              <w:widowControl/>
              <w:jc w:val="center"/>
              <w:rPr>
                <w:rFonts w:ascii="仿宋" w:eastAsia="仿宋" w:hAnsi="仿宋" w:cs="宋体"/>
                <w:b/>
                <w:bCs/>
                <w:kern w:val="0"/>
                <w:szCs w:val="21"/>
              </w:rPr>
            </w:pPr>
            <w:r w:rsidRPr="00171CDA">
              <w:rPr>
                <w:rFonts w:ascii="仿宋" w:eastAsia="仿宋" w:hAnsi="仿宋" w:cs="宋体" w:hint="eastAsia"/>
                <w:b/>
                <w:bCs/>
                <w:kern w:val="0"/>
                <w:szCs w:val="21"/>
              </w:rPr>
              <w:t>产品名称</w:t>
            </w:r>
          </w:p>
        </w:tc>
        <w:tc>
          <w:tcPr>
            <w:tcW w:w="609" w:type="pct"/>
            <w:shd w:val="clear" w:color="auto" w:fill="auto"/>
            <w:vAlign w:val="center"/>
            <w:hideMark/>
          </w:tcPr>
          <w:p w:rsidR="00171CDA" w:rsidRPr="00171CDA" w:rsidRDefault="00171CDA" w:rsidP="00171CDA">
            <w:pPr>
              <w:widowControl/>
              <w:jc w:val="center"/>
              <w:rPr>
                <w:rFonts w:ascii="仿宋" w:eastAsia="仿宋" w:hAnsi="仿宋" w:cs="宋体"/>
                <w:b/>
                <w:bCs/>
                <w:kern w:val="0"/>
                <w:szCs w:val="21"/>
              </w:rPr>
            </w:pPr>
            <w:r w:rsidRPr="00171CDA">
              <w:rPr>
                <w:rFonts w:ascii="仿宋" w:eastAsia="仿宋" w:hAnsi="仿宋" w:cs="宋体" w:hint="eastAsia"/>
                <w:b/>
                <w:bCs/>
                <w:kern w:val="0"/>
                <w:szCs w:val="21"/>
              </w:rPr>
              <w:t>参考产品规格（W*D*Hmm）</w:t>
            </w:r>
          </w:p>
        </w:tc>
        <w:tc>
          <w:tcPr>
            <w:tcW w:w="253" w:type="pct"/>
            <w:shd w:val="clear" w:color="auto" w:fill="auto"/>
            <w:vAlign w:val="center"/>
            <w:hideMark/>
          </w:tcPr>
          <w:p w:rsidR="00171CDA" w:rsidRPr="00171CDA" w:rsidRDefault="00171CDA" w:rsidP="00171CDA">
            <w:pPr>
              <w:widowControl/>
              <w:jc w:val="center"/>
              <w:rPr>
                <w:rFonts w:ascii="仿宋" w:eastAsia="仿宋" w:hAnsi="仿宋" w:cs="宋体"/>
                <w:b/>
                <w:bCs/>
                <w:kern w:val="0"/>
                <w:szCs w:val="21"/>
              </w:rPr>
            </w:pPr>
            <w:r w:rsidRPr="00171CDA">
              <w:rPr>
                <w:rFonts w:ascii="仿宋" w:eastAsia="仿宋" w:hAnsi="仿宋" w:cs="宋体" w:hint="eastAsia"/>
                <w:b/>
                <w:bCs/>
                <w:kern w:val="0"/>
                <w:szCs w:val="21"/>
              </w:rPr>
              <w:t>数量</w:t>
            </w:r>
          </w:p>
        </w:tc>
        <w:tc>
          <w:tcPr>
            <w:tcW w:w="203" w:type="pct"/>
            <w:shd w:val="clear" w:color="auto" w:fill="auto"/>
            <w:vAlign w:val="center"/>
            <w:hideMark/>
          </w:tcPr>
          <w:p w:rsidR="00171CDA" w:rsidRPr="00171CDA" w:rsidRDefault="00171CDA" w:rsidP="00171CDA">
            <w:pPr>
              <w:widowControl/>
              <w:jc w:val="center"/>
              <w:rPr>
                <w:rFonts w:ascii="仿宋" w:eastAsia="仿宋" w:hAnsi="仿宋" w:cs="宋体"/>
                <w:b/>
                <w:bCs/>
                <w:kern w:val="0"/>
                <w:szCs w:val="21"/>
              </w:rPr>
            </w:pPr>
            <w:r w:rsidRPr="00171CDA">
              <w:rPr>
                <w:rFonts w:ascii="仿宋" w:eastAsia="仿宋" w:hAnsi="仿宋" w:cs="宋体" w:hint="eastAsia"/>
                <w:b/>
                <w:bCs/>
                <w:kern w:val="0"/>
                <w:szCs w:val="21"/>
              </w:rPr>
              <w:t>单位</w:t>
            </w:r>
          </w:p>
        </w:tc>
        <w:tc>
          <w:tcPr>
            <w:tcW w:w="2514" w:type="pct"/>
            <w:shd w:val="clear" w:color="auto" w:fill="auto"/>
            <w:vAlign w:val="center"/>
            <w:hideMark/>
          </w:tcPr>
          <w:p w:rsidR="00171CDA" w:rsidRPr="00171CDA" w:rsidRDefault="00171CDA" w:rsidP="00171CDA">
            <w:pPr>
              <w:widowControl/>
              <w:jc w:val="center"/>
              <w:rPr>
                <w:rFonts w:ascii="仿宋" w:eastAsia="仿宋" w:hAnsi="仿宋" w:cs="宋体"/>
                <w:b/>
                <w:bCs/>
                <w:kern w:val="0"/>
                <w:szCs w:val="21"/>
              </w:rPr>
            </w:pPr>
            <w:r w:rsidRPr="00171CDA">
              <w:rPr>
                <w:rFonts w:ascii="仿宋" w:eastAsia="仿宋" w:hAnsi="仿宋" w:cs="宋体" w:hint="eastAsia"/>
                <w:b/>
                <w:bCs/>
                <w:kern w:val="0"/>
                <w:szCs w:val="21"/>
              </w:rPr>
              <w:t>材质说明</w:t>
            </w:r>
          </w:p>
        </w:tc>
      </w:tr>
      <w:tr w:rsidR="00DB0ECD" w:rsidRPr="00171CDA" w:rsidTr="00DB0ECD">
        <w:trPr>
          <w:trHeight w:val="2817"/>
        </w:trPr>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1</w:t>
            </w:r>
          </w:p>
        </w:tc>
        <w:tc>
          <w:tcPr>
            <w:tcW w:w="660" w:type="pct"/>
            <w:shd w:val="clear" w:color="auto" w:fill="auto"/>
            <w:vAlign w:val="center"/>
            <w:hideMark/>
          </w:tcPr>
          <w:p w:rsidR="00171CDA" w:rsidRPr="00171CDA" w:rsidRDefault="00171CDA" w:rsidP="00171CDA">
            <w:pPr>
              <w:widowControl/>
              <w:jc w:val="center"/>
              <w:rPr>
                <w:rFonts w:ascii="仿宋" w:eastAsia="仿宋" w:hAnsi="仿宋" w:cs="宋体"/>
                <w:b/>
                <w:bCs/>
                <w:kern w:val="0"/>
                <w:szCs w:val="21"/>
              </w:rPr>
            </w:pPr>
            <w:r w:rsidRPr="00171CDA">
              <w:rPr>
                <w:rFonts w:ascii="仿宋" w:eastAsia="仿宋" w:hAnsi="仿宋" w:cs="宋体"/>
                <w:b/>
                <w:bCs/>
                <w:noProof/>
                <w:kern w:val="0"/>
                <w:szCs w:val="21"/>
              </w:rPr>
              <w:drawing>
                <wp:anchor distT="0" distB="0" distL="114300" distR="114300" simplePos="0" relativeHeight="251658240" behindDoc="0" locked="0" layoutInCell="1" allowOverlap="1" wp14:anchorId="5399AD18" wp14:editId="499257C5">
                  <wp:simplePos x="0" y="0"/>
                  <wp:positionH relativeFrom="column">
                    <wp:posOffset>-49530</wp:posOffset>
                  </wp:positionH>
                  <wp:positionV relativeFrom="paragraph">
                    <wp:posOffset>374015</wp:posOffset>
                  </wp:positionV>
                  <wp:extent cx="1066800" cy="710565"/>
                  <wp:effectExtent l="0" t="0" r="0" b="0"/>
                  <wp:wrapNone/>
                  <wp:docPr id="1138" name="图片 1138"/>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8"/>
                          <a:stretch>
                            <a:fillRect/>
                          </a:stretch>
                        </pic:blipFill>
                        <pic:spPr>
                          <a:xfrm>
                            <a:off x="0" y="0"/>
                            <a:ext cx="1066800" cy="710565"/>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558"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定制自习卡位</w:t>
            </w:r>
          </w:p>
        </w:tc>
        <w:tc>
          <w:tcPr>
            <w:tcW w:w="609"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1000*1200*1400</w:t>
            </w:r>
          </w:p>
        </w:tc>
        <w:tc>
          <w:tcPr>
            <w:tcW w:w="25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86</w:t>
            </w:r>
          </w:p>
        </w:tc>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位</w:t>
            </w:r>
          </w:p>
        </w:tc>
        <w:tc>
          <w:tcPr>
            <w:tcW w:w="2514" w:type="pct"/>
            <w:shd w:val="clear" w:color="auto" w:fill="auto"/>
            <w:vAlign w:val="center"/>
            <w:hideMark/>
          </w:tcPr>
          <w:p w:rsidR="00171CDA" w:rsidRPr="00171CDA" w:rsidRDefault="00171CDA" w:rsidP="00171CDA">
            <w:pPr>
              <w:widowControl/>
              <w:jc w:val="left"/>
              <w:rPr>
                <w:rFonts w:ascii="仿宋" w:eastAsia="仿宋" w:hAnsi="仿宋" w:cs="宋体"/>
                <w:kern w:val="0"/>
                <w:szCs w:val="21"/>
              </w:rPr>
            </w:pPr>
            <w:r w:rsidRPr="00171CDA">
              <w:rPr>
                <w:rFonts w:ascii="仿宋" w:eastAsia="仿宋" w:hAnsi="仿宋" w:cs="宋体" w:hint="eastAsia"/>
                <w:kern w:val="0"/>
                <w:szCs w:val="21"/>
              </w:rPr>
              <w:t>1、面材：采用 ENF 级三聚氰胺饰面人造板，面板厚度≥25mm,甲醛释放量≤0.022mg/m</w:t>
            </w:r>
            <w:r w:rsidRPr="00171CDA">
              <w:rPr>
                <w:rFonts w:ascii="宋体" w:eastAsia="宋体" w:hAnsi="宋体" w:cs="宋体" w:hint="eastAsia"/>
                <w:kern w:val="0"/>
                <w:szCs w:val="21"/>
              </w:rPr>
              <w:t>³</w:t>
            </w:r>
            <w:r w:rsidRPr="00171CDA">
              <w:rPr>
                <w:rFonts w:ascii="仿宋" w:eastAsia="仿宋" w:hAnsi="仿宋" w:cs="仿宋" w:hint="eastAsia"/>
                <w:kern w:val="0"/>
                <w:szCs w:val="21"/>
              </w:rPr>
              <w:t>、表面胶合强度≥</w:t>
            </w:r>
            <w:r w:rsidRPr="00171CDA">
              <w:rPr>
                <w:rFonts w:ascii="仿宋" w:eastAsia="仿宋" w:hAnsi="仿宋" w:cs="宋体" w:hint="eastAsia"/>
                <w:kern w:val="0"/>
                <w:szCs w:val="21"/>
              </w:rPr>
              <w:t>1.19MPa、静曲强度≥13.6MPa、握螺钉力（板面）≥1720N、握螺钉力（板边）≥1040N，2h 吸水膨胀率率≤2.0％；符合 ENF 级标准;</w:t>
            </w:r>
            <w:r w:rsidRPr="00171CDA">
              <w:rPr>
                <w:rFonts w:ascii="仿宋" w:eastAsia="仿宋" w:hAnsi="仿宋" w:cs="宋体" w:hint="eastAsia"/>
                <w:kern w:val="0"/>
                <w:szCs w:val="21"/>
              </w:rPr>
              <w:br/>
              <w:t>2、PVC封边条：2mmPVC封边条，无龟裂，无鼓包，无变色，无起皱，甲醛释放量未检出。</w:t>
            </w:r>
            <w:r w:rsidRPr="00171CDA">
              <w:rPr>
                <w:rFonts w:ascii="仿宋" w:eastAsia="仿宋" w:hAnsi="仿宋" w:cs="宋体" w:hint="eastAsia"/>
                <w:kern w:val="0"/>
                <w:szCs w:val="21"/>
              </w:rPr>
              <w:br/>
              <w:t>3、白乳胶要求：①游离甲醛：≤0.095g／kg②苯：＜0.01g／kg ③甲苯＋二甲苯＜0.04g／kg④总挥发性有机物≤20g／L。</w:t>
            </w:r>
            <w:r w:rsidRPr="00171CDA">
              <w:rPr>
                <w:rFonts w:ascii="仿宋" w:eastAsia="仿宋" w:hAnsi="仿宋" w:cs="宋体" w:hint="eastAsia"/>
                <w:kern w:val="0"/>
                <w:szCs w:val="21"/>
              </w:rPr>
              <w:br/>
              <w:t>4、五金配件：采用国内优质五金配件，品质优越，持久耐用。</w:t>
            </w:r>
            <w:r w:rsidRPr="00171CDA">
              <w:rPr>
                <w:rFonts w:ascii="仿宋" w:eastAsia="仿宋" w:hAnsi="仿宋" w:cs="宋体" w:hint="eastAsia"/>
                <w:kern w:val="0"/>
                <w:szCs w:val="21"/>
              </w:rPr>
              <w:br/>
              <w:t xml:space="preserve">5、检测依据GB 18580-2017《室内装饰装修材料   人造板及其制品中甲醛释放限量》、GB/T  15102-2017《浸渍胶膜纸饰面纤维板和刨花板》                                                                                                                               6、每位需可集中隐蔽走强电线，检修口，带护眼阅读条灯，桌上1个国标10A86型5孔强电插座模块，带UBS-A、UBS-C双充电口。                                                                                                      </w:t>
            </w:r>
          </w:p>
        </w:tc>
      </w:tr>
      <w:tr w:rsidR="00DB0ECD" w:rsidRPr="00171CDA" w:rsidTr="00DB0ECD">
        <w:trPr>
          <w:trHeight w:val="3816"/>
        </w:trPr>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2</w:t>
            </w:r>
          </w:p>
        </w:tc>
        <w:tc>
          <w:tcPr>
            <w:tcW w:w="660" w:type="pct"/>
            <w:shd w:val="clear" w:color="auto" w:fill="auto"/>
            <w:vAlign w:val="center"/>
            <w:hideMark/>
          </w:tcPr>
          <w:p w:rsidR="00171CDA" w:rsidRPr="00171CDA" w:rsidRDefault="00171CDA" w:rsidP="00171CDA">
            <w:pPr>
              <w:widowControl/>
              <w:jc w:val="center"/>
              <w:rPr>
                <w:rFonts w:ascii="仿宋" w:eastAsia="仿宋" w:hAnsi="仿宋" w:cs="宋体"/>
                <w:b/>
                <w:bCs/>
                <w:kern w:val="0"/>
                <w:szCs w:val="21"/>
              </w:rPr>
            </w:pPr>
            <w:r w:rsidRPr="00171CDA">
              <w:rPr>
                <w:rFonts w:ascii="仿宋" w:eastAsia="仿宋" w:hAnsi="仿宋" w:cs="宋体"/>
                <w:b/>
                <w:bCs/>
                <w:noProof/>
                <w:kern w:val="0"/>
                <w:szCs w:val="21"/>
              </w:rPr>
              <w:drawing>
                <wp:anchor distT="0" distB="0" distL="114300" distR="114300" simplePos="0" relativeHeight="251658240" behindDoc="0" locked="0" layoutInCell="1" allowOverlap="1" wp14:anchorId="562895E6" wp14:editId="6E0B71A4">
                  <wp:simplePos x="0" y="0"/>
                  <wp:positionH relativeFrom="column">
                    <wp:posOffset>-16510</wp:posOffset>
                  </wp:positionH>
                  <wp:positionV relativeFrom="paragraph">
                    <wp:posOffset>433705</wp:posOffset>
                  </wp:positionV>
                  <wp:extent cx="1019175" cy="624840"/>
                  <wp:effectExtent l="0" t="0" r="9525" b="3810"/>
                  <wp:wrapNone/>
                  <wp:docPr id="1137" name="图片 1137"/>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1019175" cy="62484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558"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定制电子阅读卡位</w:t>
            </w:r>
          </w:p>
        </w:tc>
        <w:tc>
          <w:tcPr>
            <w:tcW w:w="609"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100*1200*1400</w:t>
            </w:r>
          </w:p>
        </w:tc>
        <w:tc>
          <w:tcPr>
            <w:tcW w:w="25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30</w:t>
            </w:r>
          </w:p>
        </w:tc>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位</w:t>
            </w:r>
          </w:p>
        </w:tc>
        <w:tc>
          <w:tcPr>
            <w:tcW w:w="2514" w:type="pct"/>
            <w:shd w:val="clear" w:color="auto" w:fill="auto"/>
            <w:vAlign w:val="center"/>
            <w:hideMark/>
          </w:tcPr>
          <w:p w:rsidR="00171CDA" w:rsidRPr="00171CDA" w:rsidRDefault="00171CDA" w:rsidP="00171CDA">
            <w:pPr>
              <w:widowControl/>
              <w:jc w:val="left"/>
              <w:rPr>
                <w:rFonts w:ascii="仿宋" w:eastAsia="仿宋" w:hAnsi="仿宋" w:cs="宋体"/>
                <w:kern w:val="0"/>
                <w:szCs w:val="21"/>
              </w:rPr>
            </w:pPr>
            <w:r w:rsidRPr="00171CDA">
              <w:rPr>
                <w:rFonts w:ascii="仿宋" w:eastAsia="仿宋" w:hAnsi="仿宋" w:cs="宋体" w:hint="eastAsia"/>
                <w:kern w:val="0"/>
                <w:szCs w:val="21"/>
              </w:rPr>
              <w:t>1、面材：采用 ENF 级三聚氰胺饰面人造板，面板厚度≥25mm,甲醛释放量≤0.022mg/m</w:t>
            </w:r>
            <w:r w:rsidRPr="00171CDA">
              <w:rPr>
                <w:rFonts w:ascii="宋体" w:eastAsia="宋体" w:hAnsi="宋体" w:cs="宋体" w:hint="eastAsia"/>
                <w:kern w:val="0"/>
                <w:szCs w:val="21"/>
              </w:rPr>
              <w:t>³</w:t>
            </w:r>
            <w:r w:rsidRPr="00171CDA">
              <w:rPr>
                <w:rFonts w:ascii="仿宋" w:eastAsia="仿宋" w:hAnsi="仿宋" w:cs="仿宋" w:hint="eastAsia"/>
                <w:kern w:val="0"/>
                <w:szCs w:val="21"/>
              </w:rPr>
              <w:t>、表面胶合强度≥</w:t>
            </w:r>
            <w:r w:rsidRPr="00171CDA">
              <w:rPr>
                <w:rFonts w:ascii="仿宋" w:eastAsia="仿宋" w:hAnsi="仿宋" w:cs="宋体" w:hint="eastAsia"/>
                <w:kern w:val="0"/>
                <w:szCs w:val="21"/>
              </w:rPr>
              <w:t>1.19MPa、静曲强度≥13.6MPa、握螺钉力（板面）≥1720N、握螺钉力（板边）≥1040N，2h 吸水膨胀率率≤2.0％；符合 ENF 级标准;</w:t>
            </w:r>
            <w:r w:rsidRPr="00171CDA">
              <w:rPr>
                <w:rFonts w:ascii="仿宋" w:eastAsia="仿宋" w:hAnsi="仿宋" w:cs="宋体" w:hint="eastAsia"/>
                <w:kern w:val="0"/>
                <w:szCs w:val="21"/>
              </w:rPr>
              <w:br/>
              <w:t>2、PVC封边条：2mmPVC封边条，无龟裂，无鼓包，无变色，无起皱，甲醛释放量未检出。</w:t>
            </w:r>
            <w:r w:rsidRPr="00171CDA">
              <w:rPr>
                <w:rFonts w:ascii="仿宋" w:eastAsia="仿宋" w:hAnsi="仿宋" w:cs="宋体" w:hint="eastAsia"/>
                <w:kern w:val="0"/>
                <w:szCs w:val="21"/>
              </w:rPr>
              <w:br/>
              <w:t>3、白乳胶要求：①游离甲醛：≤0.095g／kg②苯：＜0.01g／kg ③甲苯＋二甲苯＜0.04g／kg④总挥发性有机物≤20g／L。</w:t>
            </w:r>
            <w:r w:rsidRPr="00171CDA">
              <w:rPr>
                <w:rFonts w:ascii="仿宋" w:eastAsia="仿宋" w:hAnsi="仿宋" w:cs="宋体" w:hint="eastAsia"/>
                <w:kern w:val="0"/>
                <w:szCs w:val="21"/>
              </w:rPr>
              <w:br/>
              <w:t>4、五金配件：采用国内优质五金配件，品质优越，持久耐用。</w:t>
            </w:r>
            <w:r w:rsidRPr="00171CDA">
              <w:rPr>
                <w:rFonts w:ascii="仿宋" w:eastAsia="仿宋" w:hAnsi="仿宋" w:cs="宋体" w:hint="eastAsia"/>
                <w:kern w:val="0"/>
                <w:szCs w:val="21"/>
              </w:rPr>
              <w:br/>
              <w:t xml:space="preserve">5、检测依据GB 18580-2017《室内装饰装修材料   人造板及其制品中甲醛释放限量》、GB/T  15102-2017《浸渍胶膜纸饰面纤维板和刨花板》                                                                                                                               6、每位需可集中隐蔽走强弱电线，检修口，可安装12口交换机，桌上1个国标10A86型5孔强电插座模块带UBS-A、UBS-C双充电口，桌下2个国标10A86型5孔强电插座模块，1个国标86型网络插座，含走线安装 。                                                                                                      </w:t>
            </w:r>
          </w:p>
        </w:tc>
      </w:tr>
      <w:tr w:rsidR="00DB0ECD" w:rsidRPr="00171CDA" w:rsidTr="00DB0ECD">
        <w:trPr>
          <w:trHeight w:val="1519"/>
        </w:trPr>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lastRenderedPageBreak/>
              <w:t>3</w:t>
            </w:r>
          </w:p>
        </w:tc>
        <w:tc>
          <w:tcPr>
            <w:tcW w:w="660" w:type="pct"/>
            <w:vMerge w:val="restart"/>
            <w:shd w:val="clear" w:color="auto" w:fill="auto"/>
            <w:noWrap/>
            <w:vAlign w:val="center"/>
            <w:hideMark/>
          </w:tcPr>
          <w:p w:rsidR="00171CDA" w:rsidRPr="00171CDA" w:rsidRDefault="00DB0ECD" w:rsidP="00171CDA">
            <w:pPr>
              <w:widowControl/>
              <w:jc w:val="left"/>
              <w:rPr>
                <w:rFonts w:ascii="仿宋" w:eastAsia="仿宋" w:hAnsi="仿宋" w:cs="宋体"/>
                <w:color w:val="000000"/>
                <w:kern w:val="0"/>
                <w:szCs w:val="21"/>
              </w:rPr>
            </w:pPr>
            <w:r w:rsidRPr="00171CDA">
              <w:rPr>
                <w:rFonts w:ascii="仿宋" w:eastAsia="仿宋" w:hAnsi="仿宋" w:cs="宋体"/>
                <w:noProof/>
                <w:color w:val="000000"/>
                <w:kern w:val="0"/>
                <w:szCs w:val="21"/>
              </w:rPr>
              <w:drawing>
                <wp:anchor distT="0" distB="0" distL="114300" distR="114300" simplePos="0" relativeHeight="251658240" behindDoc="0" locked="0" layoutInCell="1" allowOverlap="1" wp14:anchorId="73E19B33" wp14:editId="310BDDC7">
                  <wp:simplePos x="0" y="0"/>
                  <wp:positionH relativeFrom="column">
                    <wp:posOffset>-15875</wp:posOffset>
                  </wp:positionH>
                  <wp:positionV relativeFrom="paragraph">
                    <wp:posOffset>64135</wp:posOffset>
                  </wp:positionV>
                  <wp:extent cx="1009650" cy="742950"/>
                  <wp:effectExtent l="0" t="0" r="0" b="0"/>
                  <wp:wrapNone/>
                  <wp:docPr id="1136" name="图片 1136"/>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1009650" cy="742950"/>
                          </a:xfrm>
                          <a:prstGeom prst="rect">
                            <a:avLst/>
                          </a:prstGeom>
                          <a:noFill/>
                          <a:ln w="9525">
                            <a:noFill/>
                          </a:ln>
                        </pic:spPr>
                      </pic:pic>
                    </a:graphicData>
                  </a:graphic>
                  <wp14:sizeRelH relativeFrom="page">
                    <wp14:pctWidth>0</wp14:pctWidth>
                  </wp14:sizeRelH>
                  <wp14:sizeRelV relativeFrom="page">
                    <wp14:pctHeight>0</wp14:pctHeight>
                  </wp14:sizeRelV>
                </wp:anchor>
              </w:drawing>
            </w:r>
          </w:p>
          <w:p w:rsidR="00171CDA" w:rsidRPr="00171CDA" w:rsidRDefault="00171CDA" w:rsidP="00171CDA">
            <w:pPr>
              <w:widowControl/>
              <w:jc w:val="left"/>
              <w:rPr>
                <w:rFonts w:ascii="仿宋" w:eastAsia="仿宋" w:hAnsi="仿宋" w:cs="宋体"/>
                <w:color w:val="000000"/>
                <w:kern w:val="0"/>
                <w:szCs w:val="21"/>
              </w:rPr>
            </w:pPr>
          </w:p>
        </w:tc>
        <w:tc>
          <w:tcPr>
            <w:tcW w:w="558" w:type="pct"/>
            <w:vMerge w:val="restar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定制窗边阅览桌</w:t>
            </w:r>
          </w:p>
        </w:tc>
        <w:tc>
          <w:tcPr>
            <w:tcW w:w="609"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7600*600*1000</w:t>
            </w:r>
          </w:p>
        </w:tc>
        <w:tc>
          <w:tcPr>
            <w:tcW w:w="25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1</w:t>
            </w:r>
          </w:p>
        </w:tc>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组</w:t>
            </w:r>
          </w:p>
        </w:tc>
        <w:tc>
          <w:tcPr>
            <w:tcW w:w="2514" w:type="pct"/>
            <w:vMerge w:val="restart"/>
            <w:shd w:val="clear" w:color="auto" w:fill="auto"/>
            <w:vAlign w:val="center"/>
            <w:hideMark/>
          </w:tcPr>
          <w:p w:rsidR="00171CDA" w:rsidRPr="00171CDA" w:rsidRDefault="00171CDA" w:rsidP="00171CDA">
            <w:pPr>
              <w:widowControl/>
              <w:jc w:val="left"/>
              <w:rPr>
                <w:rFonts w:ascii="仿宋" w:eastAsia="仿宋" w:hAnsi="仿宋" w:cs="宋体"/>
                <w:kern w:val="0"/>
                <w:szCs w:val="21"/>
              </w:rPr>
            </w:pPr>
            <w:r w:rsidRPr="00171CDA">
              <w:rPr>
                <w:rFonts w:ascii="仿宋" w:eastAsia="仿宋" w:hAnsi="仿宋" w:cs="宋体" w:hint="eastAsia"/>
                <w:kern w:val="0"/>
                <w:szCs w:val="21"/>
              </w:rPr>
              <w:t>1、面材：采用 ENF 级三聚氰胺饰面人造板，面板厚度≥25mm,甲醛释放量≤0.022mg/m</w:t>
            </w:r>
            <w:r w:rsidRPr="00171CDA">
              <w:rPr>
                <w:rFonts w:ascii="宋体" w:eastAsia="宋体" w:hAnsi="宋体" w:cs="宋体" w:hint="eastAsia"/>
                <w:kern w:val="0"/>
                <w:szCs w:val="21"/>
              </w:rPr>
              <w:t>³</w:t>
            </w:r>
            <w:r w:rsidRPr="00171CDA">
              <w:rPr>
                <w:rFonts w:ascii="仿宋" w:eastAsia="仿宋" w:hAnsi="仿宋" w:cs="仿宋" w:hint="eastAsia"/>
                <w:kern w:val="0"/>
                <w:szCs w:val="21"/>
              </w:rPr>
              <w:t>、表面胶合强度≥</w:t>
            </w:r>
            <w:r w:rsidRPr="00171CDA">
              <w:rPr>
                <w:rFonts w:ascii="仿宋" w:eastAsia="仿宋" w:hAnsi="仿宋" w:cs="宋体" w:hint="eastAsia"/>
                <w:kern w:val="0"/>
                <w:szCs w:val="21"/>
              </w:rPr>
              <w:t>1.19MPa、静曲强度≥13.6MPa、握螺钉力（板面）≥1720N、握螺钉力（板边）≥1040N，2h 吸水膨胀率率≤2.0％；符合 ENF 级标准;</w:t>
            </w:r>
            <w:r w:rsidRPr="00171CDA">
              <w:rPr>
                <w:rFonts w:ascii="仿宋" w:eastAsia="仿宋" w:hAnsi="仿宋" w:cs="宋体" w:hint="eastAsia"/>
                <w:kern w:val="0"/>
                <w:szCs w:val="21"/>
              </w:rPr>
              <w:br/>
              <w:t>2、PVC封边条：2mmPVC封边条，无龟裂，无鼓包，无变色，无起皱，甲醛释放量未检出。</w:t>
            </w:r>
            <w:r w:rsidRPr="00171CDA">
              <w:rPr>
                <w:rFonts w:ascii="仿宋" w:eastAsia="仿宋" w:hAnsi="仿宋" w:cs="宋体" w:hint="eastAsia"/>
                <w:kern w:val="0"/>
                <w:szCs w:val="21"/>
              </w:rPr>
              <w:br/>
              <w:t>3、白乳胶要求：①游离甲醛：≤0.095g／kg②苯：＜0.01g／kg ③甲苯＋二甲苯＜0.04g／kg④总挥发性有机物≤20g／L。</w:t>
            </w:r>
            <w:r w:rsidRPr="00171CDA">
              <w:rPr>
                <w:rFonts w:ascii="仿宋" w:eastAsia="仿宋" w:hAnsi="仿宋" w:cs="宋体" w:hint="eastAsia"/>
                <w:kern w:val="0"/>
                <w:szCs w:val="21"/>
              </w:rPr>
              <w:br/>
              <w:t>4、五金配件：采用国内优质五金配件，品质优越，持久耐用。</w:t>
            </w:r>
            <w:r w:rsidRPr="00171CDA">
              <w:rPr>
                <w:rFonts w:ascii="仿宋" w:eastAsia="仿宋" w:hAnsi="仿宋" w:cs="宋体" w:hint="eastAsia"/>
                <w:kern w:val="0"/>
                <w:szCs w:val="21"/>
              </w:rPr>
              <w:br/>
              <w:t xml:space="preserve">5、检测依据GB 18580-2017《室内装饰装修材料   人造板及其制品中甲醛释放限量》、GB/T  15102-2017《浸渍胶膜纸饰面纤维板和刨花板》                                                                                                                               6、每位需可集中隐蔽走强弱电线，检修口，带护眼阅读台灯，桌上1个国标10A86型5孔强电插座模块，带UBS-A、UBS-C双充电口，桌下1个国标10A86型5孔强电插座模块，含走线安装 。                                                                                                    </w:t>
            </w:r>
          </w:p>
        </w:tc>
      </w:tr>
      <w:tr w:rsidR="00DB0ECD" w:rsidRPr="00171CDA" w:rsidTr="003B5CC1">
        <w:trPr>
          <w:trHeight w:val="1144"/>
        </w:trPr>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4</w:t>
            </w:r>
          </w:p>
        </w:tc>
        <w:tc>
          <w:tcPr>
            <w:tcW w:w="660" w:type="pct"/>
            <w:vMerge/>
            <w:vAlign w:val="center"/>
            <w:hideMark/>
          </w:tcPr>
          <w:p w:rsidR="00171CDA" w:rsidRPr="00171CDA" w:rsidRDefault="00171CDA" w:rsidP="00171CDA">
            <w:pPr>
              <w:widowControl/>
              <w:jc w:val="left"/>
              <w:rPr>
                <w:rFonts w:ascii="仿宋" w:eastAsia="仿宋" w:hAnsi="仿宋" w:cs="宋体"/>
                <w:color w:val="000000"/>
                <w:kern w:val="0"/>
                <w:szCs w:val="21"/>
              </w:rPr>
            </w:pPr>
          </w:p>
        </w:tc>
        <w:tc>
          <w:tcPr>
            <w:tcW w:w="558" w:type="pct"/>
            <w:vMerge/>
            <w:vAlign w:val="center"/>
            <w:hideMark/>
          </w:tcPr>
          <w:p w:rsidR="00171CDA" w:rsidRPr="00171CDA" w:rsidRDefault="00171CDA" w:rsidP="00171CDA">
            <w:pPr>
              <w:widowControl/>
              <w:jc w:val="left"/>
              <w:rPr>
                <w:rFonts w:ascii="仿宋" w:eastAsia="仿宋" w:hAnsi="仿宋" w:cs="宋体"/>
                <w:kern w:val="0"/>
                <w:szCs w:val="21"/>
              </w:rPr>
            </w:pPr>
          </w:p>
        </w:tc>
        <w:tc>
          <w:tcPr>
            <w:tcW w:w="609"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7467*600*1000</w:t>
            </w:r>
          </w:p>
        </w:tc>
        <w:tc>
          <w:tcPr>
            <w:tcW w:w="25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1</w:t>
            </w:r>
          </w:p>
        </w:tc>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组</w:t>
            </w:r>
          </w:p>
        </w:tc>
        <w:tc>
          <w:tcPr>
            <w:tcW w:w="2514" w:type="pct"/>
            <w:vMerge/>
            <w:vAlign w:val="center"/>
            <w:hideMark/>
          </w:tcPr>
          <w:p w:rsidR="00171CDA" w:rsidRPr="00171CDA" w:rsidRDefault="00171CDA" w:rsidP="00171CDA">
            <w:pPr>
              <w:widowControl/>
              <w:jc w:val="left"/>
              <w:rPr>
                <w:rFonts w:ascii="仿宋" w:eastAsia="仿宋" w:hAnsi="仿宋" w:cs="宋体"/>
                <w:kern w:val="0"/>
                <w:szCs w:val="21"/>
              </w:rPr>
            </w:pPr>
          </w:p>
        </w:tc>
      </w:tr>
      <w:tr w:rsidR="00DB0ECD" w:rsidRPr="00171CDA" w:rsidTr="00DB0ECD">
        <w:trPr>
          <w:trHeight w:val="598"/>
        </w:trPr>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5</w:t>
            </w:r>
          </w:p>
        </w:tc>
        <w:tc>
          <w:tcPr>
            <w:tcW w:w="660" w:type="pct"/>
            <w:vMerge/>
            <w:vAlign w:val="center"/>
            <w:hideMark/>
          </w:tcPr>
          <w:p w:rsidR="00171CDA" w:rsidRPr="00171CDA" w:rsidRDefault="00171CDA" w:rsidP="00171CDA">
            <w:pPr>
              <w:widowControl/>
              <w:jc w:val="left"/>
              <w:rPr>
                <w:rFonts w:ascii="仿宋" w:eastAsia="仿宋" w:hAnsi="仿宋" w:cs="宋体"/>
                <w:color w:val="000000"/>
                <w:kern w:val="0"/>
                <w:szCs w:val="21"/>
              </w:rPr>
            </w:pPr>
          </w:p>
        </w:tc>
        <w:tc>
          <w:tcPr>
            <w:tcW w:w="558" w:type="pct"/>
            <w:vMerge/>
            <w:vAlign w:val="center"/>
            <w:hideMark/>
          </w:tcPr>
          <w:p w:rsidR="00171CDA" w:rsidRPr="00171CDA" w:rsidRDefault="00171CDA" w:rsidP="00171CDA">
            <w:pPr>
              <w:widowControl/>
              <w:jc w:val="left"/>
              <w:rPr>
                <w:rFonts w:ascii="仿宋" w:eastAsia="仿宋" w:hAnsi="仿宋" w:cs="宋体"/>
                <w:kern w:val="0"/>
                <w:szCs w:val="21"/>
              </w:rPr>
            </w:pPr>
          </w:p>
        </w:tc>
        <w:tc>
          <w:tcPr>
            <w:tcW w:w="609"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7717*600*1000</w:t>
            </w:r>
          </w:p>
        </w:tc>
        <w:tc>
          <w:tcPr>
            <w:tcW w:w="25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1</w:t>
            </w:r>
          </w:p>
        </w:tc>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组</w:t>
            </w:r>
          </w:p>
        </w:tc>
        <w:tc>
          <w:tcPr>
            <w:tcW w:w="2514" w:type="pct"/>
            <w:vMerge/>
            <w:vAlign w:val="center"/>
            <w:hideMark/>
          </w:tcPr>
          <w:p w:rsidR="00171CDA" w:rsidRPr="00171CDA" w:rsidRDefault="00171CDA" w:rsidP="00171CDA">
            <w:pPr>
              <w:widowControl/>
              <w:jc w:val="left"/>
              <w:rPr>
                <w:rFonts w:ascii="仿宋" w:eastAsia="仿宋" w:hAnsi="仿宋" w:cs="宋体"/>
                <w:kern w:val="0"/>
                <w:szCs w:val="21"/>
              </w:rPr>
            </w:pPr>
          </w:p>
        </w:tc>
      </w:tr>
      <w:tr w:rsidR="00DB0ECD" w:rsidRPr="00171CDA" w:rsidTr="00DB0ECD">
        <w:trPr>
          <w:trHeight w:val="2537"/>
        </w:trPr>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6</w:t>
            </w:r>
          </w:p>
        </w:tc>
        <w:tc>
          <w:tcPr>
            <w:tcW w:w="660"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noProof/>
                <w:kern w:val="0"/>
                <w:szCs w:val="21"/>
              </w:rPr>
              <w:drawing>
                <wp:anchor distT="0" distB="0" distL="114300" distR="114300" simplePos="0" relativeHeight="251658240" behindDoc="0" locked="0" layoutInCell="1" allowOverlap="1" wp14:anchorId="01572325" wp14:editId="06EC056E">
                  <wp:simplePos x="0" y="0"/>
                  <wp:positionH relativeFrom="column">
                    <wp:posOffset>109855</wp:posOffset>
                  </wp:positionH>
                  <wp:positionV relativeFrom="paragraph">
                    <wp:posOffset>57785</wp:posOffset>
                  </wp:positionV>
                  <wp:extent cx="876300" cy="1438275"/>
                  <wp:effectExtent l="0" t="0" r="0" b="9525"/>
                  <wp:wrapNone/>
                  <wp:docPr id="1134" name="图片 1134"/>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0"/>
                          <a:srcRect l="5106" t="3952" r="5033" b="9773"/>
                          <a:stretch>
                            <a:fillRect/>
                          </a:stretch>
                        </pic:blipFill>
                        <pic:spPr>
                          <a:xfrm>
                            <a:off x="0" y="0"/>
                            <a:ext cx="876300" cy="1438275"/>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558"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阅览椅</w:t>
            </w:r>
          </w:p>
        </w:tc>
        <w:tc>
          <w:tcPr>
            <w:tcW w:w="609"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544*559*870（±5MM）</w:t>
            </w:r>
          </w:p>
        </w:tc>
        <w:tc>
          <w:tcPr>
            <w:tcW w:w="253" w:type="pct"/>
            <w:shd w:val="clear" w:color="auto" w:fill="auto"/>
            <w:noWrap/>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137</w:t>
            </w:r>
          </w:p>
        </w:tc>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张</w:t>
            </w:r>
          </w:p>
        </w:tc>
        <w:tc>
          <w:tcPr>
            <w:tcW w:w="2514" w:type="pct"/>
            <w:shd w:val="clear" w:color="auto" w:fill="auto"/>
            <w:vAlign w:val="center"/>
            <w:hideMark/>
          </w:tcPr>
          <w:p w:rsidR="00171CDA" w:rsidRPr="00171CDA" w:rsidRDefault="00171CDA" w:rsidP="00171CDA">
            <w:pPr>
              <w:widowControl/>
              <w:jc w:val="left"/>
              <w:rPr>
                <w:rFonts w:ascii="仿宋" w:eastAsia="仿宋" w:hAnsi="仿宋" w:cs="宋体"/>
                <w:kern w:val="0"/>
                <w:szCs w:val="21"/>
              </w:rPr>
            </w:pPr>
            <w:r w:rsidRPr="00171CDA">
              <w:rPr>
                <w:rFonts w:ascii="仿宋" w:eastAsia="仿宋" w:hAnsi="仿宋" w:cs="宋体" w:hint="eastAsia"/>
                <w:kern w:val="0"/>
                <w:szCs w:val="21"/>
              </w:rPr>
              <w:t>体框架选用纯白蜡木实木制作，采用出榫开槽实结构，粘合全部进口AB铁胶，表面经多次打磨环保油漆覆盖；软包35以上高密度海绵外扪耐磨西皮</w:t>
            </w:r>
          </w:p>
        </w:tc>
      </w:tr>
      <w:tr w:rsidR="00DB0ECD" w:rsidRPr="00171CDA" w:rsidTr="00DB0ECD">
        <w:trPr>
          <w:trHeight w:val="1567"/>
        </w:trPr>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7</w:t>
            </w:r>
          </w:p>
        </w:tc>
        <w:tc>
          <w:tcPr>
            <w:tcW w:w="660" w:type="pct"/>
            <w:vMerge w:val="restart"/>
            <w:shd w:val="clear" w:color="auto" w:fill="auto"/>
            <w:noWrap/>
            <w:vAlign w:val="center"/>
            <w:hideMark/>
          </w:tcPr>
          <w:p w:rsidR="00171CDA" w:rsidRPr="00171CDA" w:rsidRDefault="00DB0ECD" w:rsidP="00171CDA">
            <w:pPr>
              <w:widowControl/>
              <w:jc w:val="left"/>
              <w:rPr>
                <w:rFonts w:ascii="仿宋" w:eastAsia="仿宋" w:hAnsi="仿宋" w:cs="宋体"/>
                <w:color w:val="000000"/>
                <w:kern w:val="0"/>
                <w:szCs w:val="21"/>
              </w:rPr>
            </w:pPr>
            <w:r w:rsidRPr="00171CDA">
              <w:rPr>
                <w:rFonts w:ascii="仿宋" w:eastAsia="仿宋" w:hAnsi="仿宋" w:cs="宋体"/>
                <w:noProof/>
                <w:color w:val="000000"/>
                <w:kern w:val="0"/>
                <w:szCs w:val="21"/>
              </w:rPr>
              <w:drawing>
                <wp:anchor distT="0" distB="0" distL="114300" distR="114300" simplePos="0" relativeHeight="251658240" behindDoc="0" locked="0" layoutInCell="1" allowOverlap="1" wp14:anchorId="40C532E8" wp14:editId="683ED455">
                  <wp:simplePos x="0" y="0"/>
                  <wp:positionH relativeFrom="column">
                    <wp:posOffset>-14605</wp:posOffset>
                  </wp:positionH>
                  <wp:positionV relativeFrom="paragraph">
                    <wp:posOffset>-35560</wp:posOffset>
                  </wp:positionV>
                  <wp:extent cx="1028700" cy="733425"/>
                  <wp:effectExtent l="0" t="0" r="0" b="9525"/>
                  <wp:wrapNone/>
                  <wp:docPr id="1133" name="图片 1133"/>
                  <wp:cNvGraphicFramePr/>
                  <a:graphic xmlns:a="http://schemas.openxmlformats.org/drawingml/2006/main">
                    <a:graphicData uri="http://schemas.openxmlformats.org/drawingml/2006/picture">
                      <pic:pic xmlns:pic="http://schemas.openxmlformats.org/drawingml/2006/picture">
                        <pic:nvPicPr>
                          <pic:cNvPr id="90" name="图片 89"/>
                          <pic:cNvPicPr>
                            <a:picLocks noChangeAspect="1"/>
                          </pic:cNvPicPr>
                        </pic:nvPicPr>
                        <pic:blipFill>
                          <a:blip r:embed="rId11"/>
                          <a:stretch>
                            <a:fillRect/>
                          </a:stretch>
                        </pic:blipFill>
                        <pic:spPr>
                          <a:xfrm>
                            <a:off x="0" y="0"/>
                            <a:ext cx="1028700" cy="733425"/>
                          </a:xfrm>
                          <a:prstGeom prst="rect">
                            <a:avLst/>
                          </a:prstGeom>
                          <a:noFill/>
                          <a:ln w="9525">
                            <a:noFill/>
                          </a:ln>
                        </pic:spPr>
                      </pic:pic>
                    </a:graphicData>
                  </a:graphic>
                  <wp14:sizeRelH relativeFrom="page">
                    <wp14:pctWidth>0</wp14:pctWidth>
                  </wp14:sizeRelH>
                  <wp14:sizeRelV relativeFrom="page">
                    <wp14:pctHeight>0</wp14:pctHeight>
                  </wp14:sizeRelV>
                </wp:anchor>
              </w:drawing>
            </w:r>
          </w:p>
          <w:p w:rsidR="00171CDA" w:rsidRPr="00171CDA" w:rsidRDefault="00171CDA" w:rsidP="00171CDA">
            <w:pPr>
              <w:widowControl/>
              <w:jc w:val="left"/>
              <w:rPr>
                <w:rFonts w:ascii="仿宋" w:eastAsia="仿宋" w:hAnsi="仿宋" w:cs="宋体"/>
                <w:color w:val="000000"/>
                <w:kern w:val="0"/>
                <w:szCs w:val="21"/>
              </w:rPr>
            </w:pPr>
          </w:p>
        </w:tc>
        <w:tc>
          <w:tcPr>
            <w:tcW w:w="558"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休闲共享区</w:t>
            </w:r>
          </w:p>
        </w:tc>
        <w:tc>
          <w:tcPr>
            <w:tcW w:w="609"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1900*1500*1200</w:t>
            </w:r>
          </w:p>
        </w:tc>
        <w:tc>
          <w:tcPr>
            <w:tcW w:w="253" w:type="pct"/>
            <w:shd w:val="clear" w:color="auto" w:fill="auto"/>
            <w:noWrap/>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2</w:t>
            </w:r>
          </w:p>
        </w:tc>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个</w:t>
            </w:r>
          </w:p>
        </w:tc>
        <w:tc>
          <w:tcPr>
            <w:tcW w:w="2514" w:type="pct"/>
            <w:vMerge w:val="restart"/>
            <w:shd w:val="clear" w:color="auto" w:fill="auto"/>
            <w:vAlign w:val="center"/>
            <w:hideMark/>
          </w:tcPr>
          <w:p w:rsidR="00171CDA" w:rsidRPr="00171CDA" w:rsidRDefault="00171CDA" w:rsidP="00171CDA">
            <w:pPr>
              <w:widowControl/>
              <w:jc w:val="left"/>
              <w:rPr>
                <w:rFonts w:ascii="仿宋" w:eastAsia="仿宋" w:hAnsi="仿宋" w:cs="宋体"/>
                <w:kern w:val="0"/>
                <w:szCs w:val="21"/>
              </w:rPr>
            </w:pPr>
            <w:r w:rsidRPr="00171CDA">
              <w:rPr>
                <w:rFonts w:ascii="仿宋" w:eastAsia="仿宋" w:hAnsi="仿宋" w:cs="宋体" w:hint="eastAsia"/>
                <w:kern w:val="0"/>
                <w:szCs w:val="21"/>
              </w:rPr>
              <w:t>1、面材: 采用优质阻燃布，甲醛含量未检出,可分解致癌芳香胺染料未检出，符合GB/T 18401-2010《国家纺织产品基本安全技术规范》标准。</w:t>
            </w:r>
            <w:r w:rsidRPr="00171CDA">
              <w:rPr>
                <w:rFonts w:ascii="仿宋" w:eastAsia="仿宋" w:hAnsi="仿宋" w:cs="宋体" w:hint="eastAsia"/>
                <w:kern w:val="0"/>
                <w:szCs w:val="21"/>
              </w:rPr>
              <w:br/>
              <w:t>2、海绵：采用高密度阻燃海绵，色泽均匀，回弹率≥47％，撕裂强度≥3.3N/cm，断裂伸长率≥157.5％，75%压缩永久变形≤3.3%；甲醛散发未检出。</w:t>
            </w:r>
            <w:r w:rsidRPr="00171CDA">
              <w:rPr>
                <w:rFonts w:ascii="仿宋" w:eastAsia="仿宋" w:hAnsi="仿宋" w:cs="宋体" w:hint="eastAsia"/>
                <w:kern w:val="0"/>
                <w:szCs w:val="21"/>
              </w:rPr>
              <w:br/>
            </w:r>
            <w:r w:rsidRPr="00171CDA">
              <w:rPr>
                <w:rFonts w:ascii="仿宋" w:eastAsia="仿宋" w:hAnsi="仿宋" w:cs="宋体" w:hint="eastAsia"/>
                <w:kern w:val="0"/>
                <w:szCs w:val="21"/>
              </w:rPr>
              <w:lastRenderedPageBreak/>
              <w:t>3、木制件：无贯通裂缝材、腐朽材、死节材、 脱胶的人造板材， 外表用料正视面无裂纹、缺棱，木材含水率 10.3%。</w:t>
            </w:r>
            <w:r w:rsidRPr="00171CDA">
              <w:rPr>
                <w:rFonts w:ascii="仿宋" w:eastAsia="仿宋" w:hAnsi="仿宋" w:cs="宋体" w:hint="eastAsia"/>
                <w:kern w:val="0"/>
                <w:szCs w:val="21"/>
              </w:rPr>
              <w:br/>
              <w:t>4、其他符合检测依据QB/T 1952.1-2012《软体家具沙发》                                                                                                                                                                                               5、台面：采用 ENF 级三聚氰胺饰面人造板，面板厚度≥25mm,甲醛释放量≤0.022mg/m</w:t>
            </w:r>
            <w:r w:rsidRPr="00171CDA">
              <w:rPr>
                <w:rFonts w:ascii="宋体" w:eastAsia="宋体" w:hAnsi="宋体" w:cs="宋体" w:hint="eastAsia"/>
                <w:kern w:val="0"/>
                <w:szCs w:val="21"/>
              </w:rPr>
              <w:t>³</w:t>
            </w:r>
            <w:r w:rsidRPr="00171CDA">
              <w:rPr>
                <w:rFonts w:ascii="仿宋" w:eastAsia="仿宋" w:hAnsi="仿宋" w:cs="仿宋" w:hint="eastAsia"/>
                <w:kern w:val="0"/>
                <w:szCs w:val="21"/>
              </w:rPr>
              <w:t>、表面胶合强度≥</w:t>
            </w:r>
            <w:r w:rsidRPr="00171CDA">
              <w:rPr>
                <w:rFonts w:ascii="仿宋" w:eastAsia="仿宋" w:hAnsi="仿宋" w:cs="宋体" w:hint="eastAsia"/>
                <w:kern w:val="0"/>
                <w:szCs w:val="21"/>
              </w:rPr>
              <w:t>1.19MPa、静曲强度≥13.6MPa、握螺钉力（板面）≥1720N、握螺钉力（板边）≥1040N，2h 吸水膨胀率率≤2.0％；符合 ENF 级标准，钢制脚架。                                                                                                                                                      6、每位需可集中隐蔽走强弱电线，1个国标10A86强电插座模块，1个国标86六类网络模块，含走线安装 。</w:t>
            </w:r>
          </w:p>
        </w:tc>
      </w:tr>
      <w:tr w:rsidR="00DB0ECD" w:rsidRPr="00171CDA" w:rsidTr="00DB0ECD">
        <w:trPr>
          <w:trHeight w:val="2280"/>
        </w:trPr>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lastRenderedPageBreak/>
              <w:t>8</w:t>
            </w:r>
          </w:p>
        </w:tc>
        <w:tc>
          <w:tcPr>
            <w:tcW w:w="660" w:type="pct"/>
            <w:vMerge/>
            <w:vAlign w:val="center"/>
            <w:hideMark/>
          </w:tcPr>
          <w:p w:rsidR="00171CDA" w:rsidRPr="00171CDA" w:rsidRDefault="00171CDA" w:rsidP="00171CDA">
            <w:pPr>
              <w:widowControl/>
              <w:jc w:val="left"/>
              <w:rPr>
                <w:rFonts w:ascii="仿宋" w:eastAsia="仿宋" w:hAnsi="仿宋" w:cs="宋体"/>
                <w:color w:val="000000"/>
                <w:kern w:val="0"/>
                <w:szCs w:val="21"/>
              </w:rPr>
            </w:pPr>
          </w:p>
        </w:tc>
        <w:tc>
          <w:tcPr>
            <w:tcW w:w="558"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台面+钢脚</w:t>
            </w:r>
          </w:p>
        </w:tc>
        <w:tc>
          <w:tcPr>
            <w:tcW w:w="609"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1200*600</w:t>
            </w:r>
          </w:p>
        </w:tc>
        <w:tc>
          <w:tcPr>
            <w:tcW w:w="253" w:type="pct"/>
            <w:shd w:val="clear" w:color="auto" w:fill="auto"/>
            <w:noWrap/>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2</w:t>
            </w:r>
          </w:p>
        </w:tc>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个</w:t>
            </w:r>
          </w:p>
        </w:tc>
        <w:tc>
          <w:tcPr>
            <w:tcW w:w="2514" w:type="pct"/>
            <w:vMerge/>
            <w:vAlign w:val="center"/>
            <w:hideMark/>
          </w:tcPr>
          <w:p w:rsidR="00171CDA" w:rsidRPr="00171CDA" w:rsidRDefault="00171CDA" w:rsidP="00171CDA">
            <w:pPr>
              <w:widowControl/>
              <w:jc w:val="left"/>
              <w:rPr>
                <w:rFonts w:ascii="仿宋" w:eastAsia="仿宋" w:hAnsi="仿宋" w:cs="宋体"/>
                <w:kern w:val="0"/>
                <w:szCs w:val="21"/>
              </w:rPr>
            </w:pPr>
          </w:p>
        </w:tc>
      </w:tr>
      <w:tr w:rsidR="00DB0ECD" w:rsidRPr="00171CDA" w:rsidTr="003B5CC1">
        <w:trPr>
          <w:trHeight w:val="4757"/>
        </w:trPr>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lastRenderedPageBreak/>
              <w:t>9</w:t>
            </w:r>
          </w:p>
        </w:tc>
        <w:tc>
          <w:tcPr>
            <w:tcW w:w="660" w:type="pct"/>
            <w:shd w:val="clear" w:color="auto" w:fill="auto"/>
            <w:noWrap/>
            <w:vAlign w:val="bottom"/>
            <w:hideMark/>
          </w:tcPr>
          <w:p w:rsidR="00171CDA" w:rsidRPr="00171CDA" w:rsidRDefault="003B5CC1" w:rsidP="00171CDA">
            <w:pPr>
              <w:widowControl/>
              <w:jc w:val="left"/>
              <w:rPr>
                <w:rFonts w:ascii="仿宋" w:eastAsia="仿宋" w:hAnsi="仿宋" w:cs="宋体"/>
                <w:kern w:val="0"/>
                <w:szCs w:val="21"/>
              </w:rPr>
            </w:pPr>
            <w:r w:rsidRPr="00171CDA">
              <w:rPr>
                <w:rFonts w:ascii="仿宋" w:eastAsia="仿宋" w:hAnsi="仿宋" w:cs="宋体"/>
                <w:noProof/>
                <w:kern w:val="0"/>
                <w:szCs w:val="21"/>
              </w:rPr>
              <w:drawing>
                <wp:anchor distT="0" distB="0" distL="114300" distR="114300" simplePos="0" relativeHeight="251658240" behindDoc="0" locked="0" layoutInCell="1" allowOverlap="1" wp14:anchorId="180F8AB1" wp14:editId="274863DF">
                  <wp:simplePos x="0" y="0"/>
                  <wp:positionH relativeFrom="column">
                    <wp:posOffset>-65405</wp:posOffset>
                  </wp:positionH>
                  <wp:positionV relativeFrom="paragraph">
                    <wp:posOffset>-2070735</wp:posOffset>
                  </wp:positionV>
                  <wp:extent cx="1104900" cy="647700"/>
                  <wp:effectExtent l="0" t="0" r="0" b="0"/>
                  <wp:wrapNone/>
                  <wp:docPr id="1132" name="图片 1132"/>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12"/>
                          <a:stretch>
                            <a:fillRect/>
                          </a:stretch>
                        </pic:blipFill>
                        <pic:spPr>
                          <a:xfrm>
                            <a:off x="0" y="0"/>
                            <a:ext cx="1104900" cy="64770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558"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培训/会议桌</w:t>
            </w:r>
          </w:p>
        </w:tc>
        <w:tc>
          <w:tcPr>
            <w:tcW w:w="609" w:type="pct"/>
            <w:shd w:val="clear" w:color="auto" w:fill="auto"/>
            <w:noWrap/>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1400*500*750</w:t>
            </w:r>
          </w:p>
        </w:tc>
        <w:tc>
          <w:tcPr>
            <w:tcW w:w="25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20</w:t>
            </w:r>
          </w:p>
        </w:tc>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张</w:t>
            </w:r>
          </w:p>
        </w:tc>
        <w:tc>
          <w:tcPr>
            <w:tcW w:w="2514" w:type="pct"/>
            <w:shd w:val="clear" w:color="auto" w:fill="auto"/>
            <w:noWrap/>
            <w:vAlign w:val="center"/>
            <w:hideMark/>
          </w:tcPr>
          <w:p w:rsidR="00DB0ECD" w:rsidRPr="00DB0ECD" w:rsidRDefault="00DB0ECD" w:rsidP="00DB0ECD">
            <w:pPr>
              <w:widowControl/>
              <w:jc w:val="left"/>
              <w:rPr>
                <w:rFonts w:ascii="仿宋" w:eastAsia="仿宋" w:hAnsi="仿宋" w:cs="宋体"/>
                <w:color w:val="000000"/>
                <w:kern w:val="0"/>
                <w:szCs w:val="21"/>
              </w:rPr>
            </w:pPr>
            <w:r w:rsidRPr="00DB0ECD">
              <w:rPr>
                <w:rFonts w:ascii="仿宋" w:eastAsia="仿宋" w:hAnsi="仿宋" w:cs="宋体"/>
                <w:color w:val="000000"/>
                <w:kern w:val="0"/>
                <w:szCs w:val="21"/>
              </w:rPr>
              <w:t>1、面材：采用 ENF 级三聚氰胺饰面人造板，面板厚度≥25mm,甲醛释放量≤0.022mg/m</w:t>
            </w:r>
            <w:r w:rsidRPr="00DB0ECD">
              <w:rPr>
                <w:rFonts w:ascii="宋体" w:eastAsia="宋体" w:hAnsi="宋体" w:cs="宋体" w:hint="eastAsia"/>
                <w:color w:val="000000"/>
                <w:kern w:val="0"/>
                <w:szCs w:val="21"/>
              </w:rPr>
              <w:t>³</w:t>
            </w:r>
            <w:r w:rsidRPr="00DB0ECD">
              <w:rPr>
                <w:rFonts w:ascii="仿宋" w:eastAsia="仿宋" w:hAnsi="仿宋" w:cs="宋体"/>
                <w:color w:val="000000"/>
                <w:kern w:val="0"/>
                <w:szCs w:val="21"/>
              </w:rPr>
              <w:t>、表面胶合强度≥1.19MPa、静曲强度≥13.6MPa、握螺钉力（板面）≥1720N、握螺钉力（板边）≥1040N，2h 吸水膨胀率率≤2.0％；符合 ENF 级标准;</w:t>
            </w:r>
          </w:p>
          <w:p w:rsidR="00DB0ECD" w:rsidRPr="00DB0ECD" w:rsidRDefault="00DB0ECD" w:rsidP="00DB0ECD">
            <w:pPr>
              <w:widowControl/>
              <w:jc w:val="left"/>
              <w:rPr>
                <w:rFonts w:ascii="仿宋" w:eastAsia="仿宋" w:hAnsi="仿宋" w:cs="宋体"/>
                <w:color w:val="000000"/>
                <w:kern w:val="0"/>
                <w:szCs w:val="21"/>
              </w:rPr>
            </w:pPr>
            <w:r w:rsidRPr="00DB0ECD">
              <w:rPr>
                <w:rFonts w:ascii="仿宋" w:eastAsia="仿宋" w:hAnsi="仿宋" w:cs="宋体"/>
                <w:color w:val="000000"/>
                <w:kern w:val="0"/>
                <w:szCs w:val="21"/>
              </w:rPr>
              <w:t>2、PVC封边条：2mmPVC封边条，无龟裂，无鼓包，无变色，无起皱，甲醛释放量未检出。</w:t>
            </w:r>
          </w:p>
          <w:p w:rsidR="00DB0ECD" w:rsidRPr="00DB0ECD" w:rsidRDefault="00DB0ECD" w:rsidP="00DB0ECD">
            <w:pPr>
              <w:widowControl/>
              <w:jc w:val="left"/>
              <w:rPr>
                <w:rFonts w:ascii="仿宋" w:eastAsia="仿宋" w:hAnsi="仿宋" w:cs="宋体"/>
                <w:color w:val="000000"/>
                <w:kern w:val="0"/>
                <w:szCs w:val="21"/>
              </w:rPr>
            </w:pPr>
            <w:r w:rsidRPr="00DB0ECD">
              <w:rPr>
                <w:rFonts w:ascii="仿宋" w:eastAsia="仿宋" w:hAnsi="仿宋" w:cs="宋体"/>
                <w:color w:val="000000"/>
                <w:kern w:val="0"/>
                <w:szCs w:val="21"/>
              </w:rPr>
              <w:t>3、白乳胶要求：①游离甲醛：≤0.095g／kg②苯：＜0.01g／kg ③甲苯＋二甲苯＜0.04g／kg④总挥发性有机物≤20g／L。</w:t>
            </w:r>
          </w:p>
          <w:p w:rsidR="00DB0ECD" w:rsidRPr="00DB0ECD" w:rsidRDefault="00DB0ECD" w:rsidP="00DB0ECD">
            <w:pPr>
              <w:widowControl/>
              <w:jc w:val="left"/>
              <w:rPr>
                <w:rFonts w:ascii="仿宋" w:eastAsia="仿宋" w:hAnsi="仿宋" w:cs="宋体"/>
                <w:color w:val="000000"/>
                <w:kern w:val="0"/>
                <w:szCs w:val="21"/>
              </w:rPr>
            </w:pPr>
            <w:r w:rsidRPr="00DB0ECD">
              <w:rPr>
                <w:rFonts w:ascii="仿宋" w:eastAsia="仿宋" w:hAnsi="仿宋" w:cs="宋体"/>
                <w:color w:val="000000"/>
                <w:kern w:val="0"/>
                <w:szCs w:val="21"/>
              </w:rPr>
              <w:t>4、五金配件：采用国内优质五金配件，品质优越，持久耐用。</w:t>
            </w:r>
          </w:p>
          <w:p w:rsidR="00171CDA" w:rsidRPr="00171CDA" w:rsidRDefault="00DB0ECD" w:rsidP="00DB0ECD">
            <w:pPr>
              <w:widowControl/>
              <w:jc w:val="left"/>
              <w:rPr>
                <w:rFonts w:ascii="仿宋" w:eastAsia="仿宋" w:hAnsi="仿宋" w:cs="宋体"/>
                <w:color w:val="000000"/>
                <w:kern w:val="0"/>
                <w:szCs w:val="21"/>
              </w:rPr>
            </w:pPr>
            <w:r w:rsidRPr="00DB0ECD">
              <w:rPr>
                <w:rFonts w:ascii="仿宋" w:eastAsia="仿宋" w:hAnsi="仿宋" w:cs="宋体"/>
                <w:color w:val="000000"/>
                <w:kern w:val="0"/>
                <w:szCs w:val="21"/>
              </w:rPr>
              <w:t>5、桌架：采用优质钢材，钢脚采用25*50*1.5椭圆管弯管焊接而成，托臂采用T2.0钢板，托臂固定座为铝合金压铸而成，上连接杆采用20*40*1.2方形一级冷轧钢管，连动杆采用12*12*1.2方形一级冷轧钢管，前档板采用0.6MM冷轧钢板，四周折弯加固，书网采用φ14*1.0圆管。轮子带刹车功能，万向静音；桌架带折叠功能；表面采用静电粉末喷涂技术，喷50-60μm保护粉漆，经15min220度高温烘烤流平固化，颜色稳定。可选配连接扣，多桌之间轻松连接组合。                                                                                                          6、搁物架：由Φ14mm的钢管组成，壁厚0.8mm。</w:t>
            </w:r>
          </w:p>
        </w:tc>
      </w:tr>
      <w:tr w:rsidR="00DB0ECD" w:rsidRPr="00171CDA" w:rsidTr="003B5CC1">
        <w:trPr>
          <w:trHeight w:val="4241"/>
        </w:trPr>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lastRenderedPageBreak/>
              <w:t>10</w:t>
            </w:r>
          </w:p>
        </w:tc>
        <w:tc>
          <w:tcPr>
            <w:tcW w:w="660" w:type="pct"/>
            <w:shd w:val="clear" w:color="auto" w:fill="auto"/>
            <w:noWrap/>
            <w:vAlign w:val="bottom"/>
            <w:hideMark/>
          </w:tcPr>
          <w:p w:rsidR="00171CDA" w:rsidRPr="00171CDA" w:rsidRDefault="00171CDA" w:rsidP="00171CDA">
            <w:pPr>
              <w:widowControl/>
              <w:jc w:val="left"/>
              <w:rPr>
                <w:rFonts w:ascii="仿宋" w:eastAsia="仿宋" w:hAnsi="仿宋" w:cs="宋体"/>
                <w:kern w:val="0"/>
                <w:szCs w:val="21"/>
              </w:rPr>
            </w:pPr>
            <w:r w:rsidRPr="00171CDA">
              <w:rPr>
                <w:rFonts w:ascii="仿宋" w:eastAsia="仿宋" w:hAnsi="仿宋" w:cs="宋体"/>
                <w:noProof/>
                <w:kern w:val="0"/>
                <w:szCs w:val="21"/>
              </w:rPr>
              <w:drawing>
                <wp:anchor distT="0" distB="0" distL="114300" distR="114300" simplePos="0" relativeHeight="251658240" behindDoc="0" locked="0" layoutInCell="1" allowOverlap="1" wp14:anchorId="7F517D56" wp14:editId="74423C8F">
                  <wp:simplePos x="0" y="0"/>
                  <wp:positionH relativeFrom="column">
                    <wp:posOffset>63500</wp:posOffset>
                  </wp:positionH>
                  <wp:positionV relativeFrom="paragraph">
                    <wp:posOffset>-2319655</wp:posOffset>
                  </wp:positionV>
                  <wp:extent cx="847725" cy="1340485"/>
                  <wp:effectExtent l="0" t="0" r="9525" b="0"/>
                  <wp:wrapNone/>
                  <wp:docPr id="76" name="图片 76"/>
                  <wp:cNvGraphicFramePr/>
                  <a:graphic xmlns:a="http://schemas.openxmlformats.org/drawingml/2006/main">
                    <a:graphicData uri="http://schemas.openxmlformats.org/drawingml/2006/picture">
                      <pic:pic xmlns:pic="http://schemas.openxmlformats.org/drawingml/2006/picture">
                        <pic:nvPicPr>
                          <pic:cNvPr id="76" name="图片 75"/>
                          <pic:cNvPicPr>
                            <a:picLocks noChangeAspect="1"/>
                          </pic:cNvPicPr>
                        </pic:nvPicPr>
                        <pic:blipFill>
                          <a:blip r:embed="rId13"/>
                          <a:srcRect l="17107" t="9240" r="15530" b="15331"/>
                          <a:stretch>
                            <a:fillRect/>
                          </a:stretch>
                        </pic:blipFill>
                        <pic:spPr>
                          <a:xfrm>
                            <a:off x="0" y="0"/>
                            <a:ext cx="847725" cy="1340485"/>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558"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阅览椅</w:t>
            </w:r>
          </w:p>
        </w:tc>
        <w:tc>
          <w:tcPr>
            <w:tcW w:w="609" w:type="pct"/>
            <w:shd w:val="clear" w:color="auto" w:fill="auto"/>
            <w:noWrap/>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545*520*860</w:t>
            </w:r>
          </w:p>
        </w:tc>
        <w:tc>
          <w:tcPr>
            <w:tcW w:w="25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40</w:t>
            </w:r>
          </w:p>
        </w:tc>
        <w:tc>
          <w:tcPr>
            <w:tcW w:w="203" w:type="pct"/>
            <w:shd w:val="clear" w:color="auto" w:fill="auto"/>
            <w:vAlign w:val="center"/>
            <w:hideMark/>
          </w:tcPr>
          <w:p w:rsidR="00171CDA" w:rsidRPr="00171CDA" w:rsidRDefault="00171CDA" w:rsidP="00171CDA">
            <w:pPr>
              <w:widowControl/>
              <w:jc w:val="center"/>
              <w:rPr>
                <w:rFonts w:ascii="仿宋" w:eastAsia="仿宋" w:hAnsi="仿宋" w:cs="宋体"/>
                <w:kern w:val="0"/>
                <w:szCs w:val="21"/>
              </w:rPr>
            </w:pPr>
            <w:r w:rsidRPr="00171CDA">
              <w:rPr>
                <w:rFonts w:ascii="仿宋" w:eastAsia="仿宋" w:hAnsi="仿宋" w:cs="宋体" w:hint="eastAsia"/>
                <w:kern w:val="0"/>
                <w:szCs w:val="21"/>
              </w:rPr>
              <w:t>组</w:t>
            </w:r>
          </w:p>
        </w:tc>
        <w:tc>
          <w:tcPr>
            <w:tcW w:w="2514" w:type="pct"/>
            <w:shd w:val="clear" w:color="auto" w:fill="auto"/>
            <w:vAlign w:val="center"/>
            <w:hideMark/>
          </w:tcPr>
          <w:p w:rsidR="00171CDA" w:rsidRPr="00171CDA" w:rsidRDefault="00171CDA" w:rsidP="00171CDA">
            <w:pPr>
              <w:widowControl/>
              <w:jc w:val="left"/>
              <w:rPr>
                <w:rFonts w:ascii="仿宋" w:eastAsia="仿宋" w:hAnsi="仿宋" w:cs="宋体"/>
                <w:kern w:val="0"/>
                <w:szCs w:val="21"/>
              </w:rPr>
            </w:pPr>
            <w:r w:rsidRPr="00171CDA">
              <w:rPr>
                <w:rFonts w:ascii="仿宋" w:eastAsia="仿宋" w:hAnsi="仿宋" w:cs="宋体" w:hint="eastAsia"/>
                <w:kern w:val="0"/>
                <w:szCs w:val="21"/>
              </w:rPr>
              <w:t>1.椅身：全新聚丙烯加玻璃纤维，一体成型，尺寸：长度480mm.宽度460mm.高度470mm.椅身厚度3-6mm.重量：2.85kg。结构稳定，按照美国BIFMA测试标准，可承重130KG，胶背34KG12万次循环推背测试。（座面可加软包座垫）。</w:t>
            </w:r>
            <w:r w:rsidRPr="00171CDA">
              <w:rPr>
                <w:rFonts w:ascii="仿宋" w:eastAsia="仿宋" w:hAnsi="仿宋" w:cs="宋体" w:hint="eastAsia"/>
                <w:kern w:val="0"/>
                <w:szCs w:val="21"/>
              </w:rPr>
              <w:br/>
              <w:t>2.1.椅脚：由直径16mm*1.5mm厚优质冷轧钢板制成，韧性和稳定性强；流水线静电喷涂，具有耐磨，防腐，抗老化等性能。</w:t>
            </w:r>
            <w:r w:rsidRPr="00171CDA">
              <w:rPr>
                <w:rFonts w:ascii="仿宋" w:eastAsia="仿宋" w:hAnsi="仿宋" w:cs="宋体" w:hint="eastAsia"/>
                <w:kern w:val="0"/>
                <w:szCs w:val="21"/>
              </w:rPr>
              <w:br/>
              <w:t>2.2.脚垫：前脚垫：长：68mm 宽：22mm 高：64mm 厚度：2mm。后脚垫：长：72mm   宽：22mm   高：67mm 厚度：2mm。全新聚丙烯加玻璃纤维制作，抗磨损性强。采用配套的耐磨塑料材质，能使整椅稳定性更强，使用时不会翻倒；产品在堆叠时，可以保护产品不会碰伤；防滑性好，不会刮花木地板。</w:t>
            </w:r>
            <w:r w:rsidRPr="00171CDA">
              <w:rPr>
                <w:rFonts w:ascii="仿宋" w:eastAsia="仿宋" w:hAnsi="仿宋" w:cs="宋体" w:hint="eastAsia"/>
                <w:kern w:val="0"/>
                <w:szCs w:val="21"/>
              </w:rPr>
              <w:br/>
              <w:t>塑料板用料检验须依据 QB/T 4371-2012，抑制金黄色葡萄球菌率大于99%，抑制大肠杆菌率大于99%（提供报告。</w:t>
            </w:r>
            <w:r w:rsidRPr="00171CDA">
              <w:rPr>
                <w:rFonts w:ascii="仿宋" w:eastAsia="仿宋" w:hAnsi="仿宋" w:cs="宋体" w:hint="eastAsia"/>
                <w:kern w:val="0"/>
                <w:szCs w:val="21"/>
              </w:rPr>
              <w:br/>
              <w:t>五金件用料检验须依据:GB/T 3325-2017，QB/T 3832-1999，QB/T 3827-1999 经过乙酸盐雾测试连续喷雾48小时，镀层测试等级为10级。</w:t>
            </w:r>
          </w:p>
        </w:tc>
      </w:tr>
      <w:tr w:rsidR="00171CDA" w:rsidRPr="00171CDA" w:rsidTr="003B5CC1">
        <w:trPr>
          <w:trHeight w:val="416"/>
        </w:trPr>
        <w:tc>
          <w:tcPr>
            <w:tcW w:w="5000" w:type="pct"/>
            <w:gridSpan w:val="7"/>
            <w:shd w:val="clear" w:color="auto" w:fill="auto"/>
            <w:vAlign w:val="center"/>
            <w:hideMark/>
          </w:tcPr>
          <w:p w:rsidR="00171CDA" w:rsidRPr="00171CDA" w:rsidRDefault="00171CDA" w:rsidP="00171CDA">
            <w:pPr>
              <w:widowControl/>
              <w:jc w:val="left"/>
              <w:rPr>
                <w:rFonts w:ascii="仿宋" w:eastAsia="仿宋" w:hAnsi="仿宋" w:cs="宋体"/>
                <w:kern w:val="0"/>
                <w:szCs w:val="21"/>
              </w:rPr>
            </w:pPr>
            <w:r w:rsidRPr="00171CDA">
              <w:rPr>
                <w:rFonts w:ascii="仿宋" w:eastAsia="仿宋" w:hAnsi="仿宋" w:cs="宋体" w:hint="eastAsia"/>
                <w:kern w:val="0"/>
                <w:szCs w:val="21"/>
              </w:rPr>
              <w:t>备注：</w:t>
            </w:r>
          </w:p>
        </w:tc>
      </w:tr>
      <w:tr w:rsidR="00171CDA" w:rsidRPr="00171CDA" w:rsidTr="003B5CC1">
        <w:trPr>
          <w:trHeight w:val="423"/>
        </w:trPr>
        <w:tc>
          <w:tcPr>
            <w:tcW w:w="5000" w:type="pct"/>
            <w:gridSpan w:val="7"/>
            <w:shd w:val="clear" w:color="auto" w:fill="auto"/>
            <w:vAlign w:val="center"/>
            <w:hideMark/>
          </w:tcPr>
          <w:p w:rsidR="00171CDA" w:rsidRPr="00171CDA" w:rsidRDefault="00171CDA" w:rsidP="00171CDA">
            <w:pPr>
              <w:widowControl/>
              <w:jc w:val="left"/>
              <w:rPr>
                <w:rFonts w:ascii="仿宋" w:eastAsia="仿宋" w:hAnsi="仿宋" w:cs="宋体"/>
                <w:kern w:val="0"/>
                <w:szCs w:val="21"/>
              </w:rPr>
            </w:pPr>
            <w:r w:rsidRPr="00171CDA">
              <w:rPr>
                <w:rFonts w:ascii="仿宋" w:eastAsia="仿宋" w:hAnsi="仿宋" w:cs="宋体" w:hint="eastAsia"/>
                <w:kern w:val="0"/>
                <w:szCs w:val="21"/>
              </w:rPr>
              <w:t>1、定制家具尺寸以现场为准；</w:t>
            </w:r>
          </w:p>
        </w:tc>
      </w:tr>
      <w:tr w:rsidR="00171CDA" w:rsidRPr="00171CDA" w:rsidTr="003B5CC1">
        <w:trPr>
          <w:trHeight w:val="415"/>
        </w:trPr>
        <w:tc>
          <w:tcPr>
            <w:tcW w:w="5000" w:type="pct"/>
            <w:gridSpan w:val="7"/>
            <w:shd w:val="clear" w:color="auto" w:fill="auto"/>
            <w:vAlign w:val="center"/>
            <w:hideMark/>
          </w:tcPr>
          <w:p w:rsidR="00171CDA" w:rsidRPr="00171CDA" w:rsidRDefault="00171CDA" w:rsidP="00171CDA">
            <w:pPr>
              <w:widowControl/>
              <w:jc w:val="left"/>
              <w:rPr>
                <w:rFonts w:ascii="仿宋" w:eastAsia="仿宋" w:hAnsi="仿宋" w:cs="宋体"/>
                <w:kern w:val="0"/>
                <w:szCs w:val="21"/>
              </w:rPr>
            </w:pPr>
            <w:r w:rsidRPr="00171CDA">
              <w:rPr>
                <w:rFonts w:ascii="仿宋" w:eastAsia="仿宋" w:hAnsi="仿宋" w:cs="宋体" w:hint="eastAsia"/>
                <w:kern w:val="0"/>
                <w:szCs w:val="21"/>
              </w:rPr>
              <w:t>2、提供主要材质环保需达到或高于需求并提供生产商的检测报告；</w:t>
            </w:r>
          </w:p>
        </w:tc>
      </w:tr>
      <w:tr w:rsidR="00171CDA" w:rsidRPr="00171CDA" w:rsidTr="003B5CC1">
        <w:trPr>
          <w:trHeight w:val="407"/>
        </w:trPr>
        <w:tc>
          <w:tcPr>
            <w:tcW w:w="5000" w:type="pct"/>
            <w:gridSpan w:val="7"/>
            <w:shd w:val="clear" w:color="auto" w:fill="auto"/>
            <w:noWrap/>
            <w:vAlign w:val="center"/>
            <w:hideMark/>
          </w:tcPr>
          <w:p w:rsidR="00171CDA" w:rsidRPr="00171CDA" w:rsidRDefault="00171CDA" w:rsidP="003B5CC1">
            <w:pPr>
              <w:widowControl/>
              <w:rPr>
                <w:rFonts w:ascii="仿宋" w:eastAsia="仿宋" w:hAnsi="仿宋" w:cs="宋体"/>
                <w:kern w:val="0"/>
                <w:szCs w:val="21"/>
              </w:rPr>
            </w:pPr>
            <w:r w:rsidRPr="003B5CC1">
              <w:rPr>
                <w:rFonts w:ascii="仿宋" w:eastAsia="仿宋" w:hAnsi="仿宋" w:cs="宋体"/>
                <w:kern w:val="0"/>
                <w:szCs w:val="21"/>
              </w:rPr>
              <mc:AlternateContent>
                <mc:Choice Requires="wps">
                  <w:drawing>
                    <wp:anchor distT="0" distB="0" distL="114300" distR="114300" simplePos="0" relativeHeight="251658240" behindDoc="0" locked="0" layoutInCell="1" allowOverlap="1" wp14:anchorId="4054B03C" wp14:editId="0BF9D401">
                      <wp:simplePos x="0" y="0"/>
                      <wp:positionH relativeFrom="column">
                        <wp:posOffset>7000875</wp:posOffset>
                      </wp:positionH>
                      <wp:positionV relativeFrom="paragraph">
                        <wp:posOffset>0</wp:posOffset>
                      </wp:positionV>
                      <wp:extent cx="1066800" cy="352425"/>
                      <wp:effectExtent l="0" t="0" r="0" b="0"/>
                      <wp:wrapNone/>
                      <wp:docPr id="6600" name="矩形 6600" hidden="1">
                        <a:extLst xmlns:a="http://schemas.openxmlformats.org/drawingml/2006/main">
                          <a:ext uri="{63B3BB69-23CF-44E3-9099-C40C66FF867C}">
                            <a14:compatExt xmlns:a14="http://schemas.microsoft.com/office/drawing/2010/main" spid="_x0000_s6600"/>
                          </a:ext>
                        </a:extLst>
                      </wp:docPr>
                      <wp:cNvGraphicFramePr/>
                      <a:graphic xmlns:a="http://schemas.openxmlformats.org/drawingml/2006/main">
                        <a:graphicData uri="http://schemas.microsoft.com/office/word/2010/wordprocessingShape">
                          <wps:wsp>
                            <wps:cNvSpPr/>
                            <wps:spPr>
                              <a:xfrm>
                                <a:off x="0" y="0"/>
                                <a:ext cx="1067435" cy="355600"/>
                              </a:xfrm>
                              <a:prstGeom prst="rect">
                                <a:avLst/>
                              </a:prstGeom>
                            </wps:spPr>
                            <wps:bodyPr/>
                          </wps:wsp>
                        </a:graphicData>
                      </a:graphic>
                      <wp14:sizeRelH relativeFrom="page">
                        <wp14:pctWidth>0</wp14:pctWidth>
                      </wp14:sizeRelH>
                      <wp14:sizeRelV relativeFrom="page">
                        <wp14:pctHeight>0</wp14:pctHeight>
                      </wp14:sizeRelV>
                    </wp:anchor>
                  </w:drawing>
                </mc:Choice>
                <mc:Fallback>
                  <w:pict>
                    <v:rect id="矩形 6600" o:spid="_x0000_s1026" style="position:absolute;left:0;text-align:left;margin-left:551.25pt;margin-top:0;width:84pt;height:27.75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" filled="f" stroked="f"/>
                  </w:pict>
                </mc:Fallback>
              </mc:AlternateContent>
            </w:r>
            <w:r w:rsidRPr="003B5CC1">
              <w:rPr>
                <w:rFonts w:ascii="仿宋" w:eastAsia="仿宋" w:hAnsi="仿宋" w:cs="宋体"/>
                <w:kern w:val="0"/>
                <w:szCs w:val="21"/>
              </w:rPr>
              <mc:AlternateContent>
                <mc:Choice Requires="wps">
                  <w:drawing>
                    <wp:anchor distT="0" distB="0" distL="114300" distR="114300" simplePos="0" relativeHeight="251658240" behindDoc="0" locked="0" layoutInCell="1" allowOverlap="1" wp14:anchorId="0A46EB8E" wp14:editId="5DC75B1C">
                      <wp:simplePos x="0" y="0"/>
                      <wp:positionH relativeFrom="column">
                        <wp:posOffset>7000875</wp:posOffset>
                      </wp:positionH>
                      <wp:positionV relativeFrom="paragraph">
                        <wp:posOffset>0</wp:posOffset>
                      </wp:positionV>
                      <wp:extent cx="1066800" cy="352425"/>
                      <wp:effectExtent l="0" t="0" r="0" b="0"/>
                      <wp:wrapNone/>
                      <wp:docPr id="6601" name="矩形 6601" hidden="1">
                        <a:extLst xmlns:a="http://schemas.openxmlformats.org/drawingml/2006/main">
                          <a:ext uri="{63B3BB69-23CF-44E3-9099-C40C66FF867C}">
                            <a14:compatExt xmlns:a14="http://schemas.microsoft.com/office/drawing/2010/main" spid="_x0000_s6601"/>
                          </a:ext>
                        </a:extLst>
                      </wp:docPr>
                      <wp:cNvGraphicFramePr/>
                      <a:graphic xmlns:a="http://schemas.openxmlformats.org/drawingml/2006/main">
                        <a:graphicData uri="http://schemas.microsoft.com/office/word/2010/wordprocessingShape">
                          <wps:wsp>
                            <wps:cNvSpPr/>
                            <wps:spPr>
                              <a:xfrm>
                                <a:off x="0" y="0"/>
                                <a:ext cx="1067435" cy="355600"/>
                              </a:xfrm>
                              <a:prstGeom prst="rect">
                                <a:avLst/>
                              </a:prstGeom>
                            </wps:spPr>
                            <wps:bodyPr/>
                          </wps:wsp>
                        </a:graphicData>
                      </a:graphic>
                      <wp14:sizeRelH relativeFrom="page">
                        <wp14:pctWidth>0</wp14:pctWidth>
                      </wp14:sizeRelH>
                      <wp14:sizeRelV relativeFrom="page">
                        <wp14:pctHeight>0</wp14:pctHeight>
                      </wp14:sizeRelV>
                    </wp:anchor>
                  </w:drawing>
                </mc:Choice>
                <mc:Fallback>
                  <w:pict>
                    <v:rect id="矩形 6601" o:spid="_x0000_s1026" style="position:absolute;left:0;text-align:left;margin-left:551.25pt;margin-top:0;width:84pt;height:27.75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" filled="f" stroked="f"/>
                  </w:pict>
                </mc:Fallback>
              </mc:AlternateContent>
            </w:r>
            <w:r w:rsidRPr="003B5CC1">
              <w:rPr>
                <w:rFonts w:ascii="仿宋" w:eastAsia="仿宋" w:hAnsi="仿宋" w:cs="宋体"/>
                <w:kern w:val="0"/>
                <w:szCs w:val="21"/>
              </w:rPr>
              <mc:AlternateContent>
                <mc:Choice Requires="wps">
                  <w:drawing>
                    <wp:anchor distT="0" distB="0" distL="114300" distR="114300" simplePos="0" relativeHeight="251658240" behindDoc="0" locked="0" layoutInCell="1" allowOverlap="1" wp14:anchorId="43FF27AD" wp14:editId="2EA1DDE8">
                      <wp:simplePos x="0" y="0"/>
                      <wp:positionH relativeFrom="column">
                        <wp:posOffset>7000875</wp:posOffset>
                      </wp:positionH>
                      <wp:positionV relativeFrom="paragraph">
                        <wp:posOffset>0</wp:posOffset>
                      </wp:positionV>
                      <wp:extent cx="1066800" cy="352425"/>
                      <wp:effectExtent l="0" t="0" r="0" b="0"/>
                      <wp:wrapNone/>
                      <wp:docPr id="6602" name="矩形 6602" hidden="1">
                        <a:extLst xmlns:a="http://schemas.openxmlformats.org/drawingml/2006/main">
                          <a:ext uri="{63B3BB69-23CF-44E3-9099-C40C66FF867C}">
                            <a14:compatExt xmlns:a14="http://schemas.microsoft.com/office/drawing/2010/main" spid="_x0000_s6602"/>
                          </a:ext>
                        </a:extLst>
                      </wp:docPr>
                      <wp:cNvGraphicFramePr/>
                      <a:graphic xmlns:a="http://schemas.openxmlformats.org/drawingml/2006/main">
                        <a:graphicData uri="http://schemas.microsoft.com/office/word/2010/wordprocessingShape">
                          <wps:wsp>
                            <wps:cNvSpPr/>
                            <wps:spPr>
                              <a:xfrm>
                                <a:off x="0" y="0"/>
                                <a:ext cx="1067435" cy="355600"/>
                              </a:xfrm>
                              <a:prstGeom prst="rect">
                                <a:avLst/>
                              </a:prstGeom>
                            </wps:spPr>
                            <wps:bodyPr/>
                          </wps:wsp>
                        </a:graphicData>
                      </a:graphic>
                      <wp14:sizeRelH relativeFrom="page">
                        <wp14:pctWidth>0</wp14:pctWidth>
                      </wp14:sizeRelH>
                      <wp14:sizeRelV relativeFrom="page">
                        <wp14:pctHeight>0</wp14:pctHeight>
                      </wp14:sizeRelV>
                    </wp:anchor>
                  </w:drawing>
                </mc:Choice>
                <mc:Fallback>
                  <w:pict>
                    <v:rect id="矩形 6602" o:spid="_x0000_s1026" style="position:absolute;left:0;text-align:left;margin-left:551.25pt;margin-top:0;width:84pt;height:27.75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" filled="f" stroked="f"/>
                  </w:pict>
                </mc:Fallback>
              </mc:AlternateContent>
            </w:r>
            <w:r w:rsidR="003B5CC1" w:rsidRPr="00171CDA">
              <w:rPr>
                <w:rFonts w:ascii="仿宋" w:eastAsia="仿宋" w:hAnsi="仿宋" w:cs="宋体" w:hint="eastAsia"/>
                <w:kern w:val="0"/>
                <w:szCs w:val="21"/>
              </w:rPr>
              <w:t>3、满足学生阅读照明，用电安全需求；</w:t>
            </w:r>
          </w:p>
        </w:tc>
      </w:tr>
      <w:tr w:rsidR="00171CDA" w:rsidRPr="00171CDA" w:rsidTr="003B5CC1">
        <w:trPr>
          <w:trHeight w:val="426"/>
        </w:trPr>
        <w:tc>
          <w:tcPr>
            <w:tcW w:w="5000" w:type="pct"/>
            <w:gridSpan w:val="7"/>
            <w:shd w:val="clear" w:color="auto" w:fill="auto"/>
            <w:vAlign w:val="center"/>
            <w:hideMark/>
          </w:tcPr>
          <w:p w:rsidR="00171CDA" w:rsidRPr="00171CDA" w:rsidRDefault="00171CDA" w:rsidP="00171CDA">
            <w:pPr>
              <w:widowControl/>
              <w:jc w:val="left"/>
              <w:rPr>
                <w:rFonts w:ascii="仿宋" w:eastAsia="仿宋" w:hAnsi="仿宋" w:cs="宋体"/>
                <w:kern w:val="0"/>
                <w:szCs w:val="21"/>
              </w:rPr>
            </w:pPr>
            <w:r w:rsidRPr="00171CDA">
              <w:rPr>
                <w:rFonts w:ascii="仿宋" w:eastAsia="仿宋" w:hAnsi="仿宋" w:cs="宋体" w:hint="eastAsia"/>
                <w:kern w:val="0"/>
                <w:szCs w:val="21"/>
              </w:rPr>
              <w:t>4、定制电子阅读区，每排需要安装一个12口交换机；</w:t>
            </w:r>
          </w:p>
        </w:tc>
      </w:tr>
      <w:tr w:rsidR="00171CDA" w:rsidRPr="00171CDA" w:rsidTr="003B5CC1">
        <w:trPr>
          <w:trHeight w:val="418"/>
        </w:trPr>
        <w:tc>
          <w:tcPr>
            <w:tcW w:w="5000" w:type="pct"/>
            <w:gridSpan w:val="7"/>
            <w:shd w:val="clear" w:color="auto" w:fill="auto"/>
            <w:vAlign w:val="center"/>
            <w:hideMark/>
          </w:tcPr>
          <w:p w:rsidR="00171CDA" w:rsidRPr="00171CDA" w:rsidRDefault="00171CDA" w:rsidP="00171CDA">
            <w:pPr>
              <w:widowControl/>
              <w:jc w:val="left"/>
              <w:rPr>
                <w:rFonts w:ascii="仿宋" w:eastAsia="仿宋" w:hAnsi="仿宋" w:cs="宋体"/>
                <w:kern w:val="0"/>
                <w:szCs w:val="21"/>
              </w:rPr>
            </w:pPr>
            <w:r w:rsidRPr="00171CDA">
              <w:rPr>
                <w:rFonts w:ascii="仿宋" w:eastAsia="仿宋" w:hAnsi="仿宋" w:cs="宋体" w:hint="eastAsia"/>
                <w:kern w:val="0"/>
                <w:szCs w:val="21"/>
              </w:rPr>
              <w:t>5、定制类家具需提供详细生产安装图纸，满足使用需求；</w:t>
            </w:r>
          </w:p>
        </w:tc>
      </w:tr>
      <w:tr w:rsidR="003B5CC1" w:rsidRPr="00171CDA" w:rsidTr="003B5CC1">
        <w:trPr>
          <w:trHeight w:val="418"/>
        </w:trPr>
        <w:tc>
          <w:tcPr>
            <w:tcW w:w="5000" w:type="pct"/>
            <w:gridSpan w:val="7"/>
            <w:shd w:val="clear" w:color="auto" w:fill="auto"/>
            <w:vAlign w:val="center"/>
          </w:tcPr>
          <w:p w:rsidR="003B5CC1" w:rsidRPr="00171CDA" w:rsidRDefault="003B5CC1" w:rsidP="00171CDA">
            <w:pPr>
              <w:widowControl/>
              <w:jc w:val="left"/>
              <w:rPr>
                <w:rFonts w:ascii="仿宋" w:eastAsia="仿宋" w:hAnsi="仿宋" w:cs="宋体" w:hint="eastAsia"/>
                <w:kern w:val="0"/>
                <w:szCs w:val="21"/>
              </w:rPr>
            </w:pPr>
            <w:r w:rsidRPr="00171CDA">
              <w:rPr>
                <w:rFonts w:ascii="仿宋" w:eastAsia="仿宋" w:hAnsi="仿宋" w:cs="宋体" w:hint="eastAsia"/>
                <w:kern w:val="0"/>
                <w:szCs w:val="21"/>
              </w:rPr>
              <w:t>6、含税金、运输、安装、不低于5年质量保证期和免费售后服务；</w:t>
            </w:r>
            <w:bookmarkStart w:id="5" w:name="_GoBack"/>
            <w:bookmarkEnd w:id="5"/>
          </w:p>
        </w:tc>
      </w:tr>
    </w:tbl>
    <w:p w:rsidR="00F92F47" w:rsidRDefault="00F92F47">
      <w:pPr>
        <w:rPr>
          <w:rFonts w:ascii="仿宋" w:eastAsia="仿宋" w:hAnsi="仿宋"/>
          <w:b/>
          <w:sz w:val="24"/>
          <w:szCs w:val="24"/>
        </w:rPr>
      </w:pPr>
    </w:p>
    <w:sectPr w:rsidR="00F92F47">
      <w:pgSz w:w="16840" w:h="11907" w:orient="landscape"/>
      <w:pgMar w:top="1554" w:right="1701" w:bottom="1134" w:left="1701" w:header="567" w:footer="567"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Book Antiqua">
    <w:altName w:val="Palatino"/>
    <w:charset w:val="00"/>
    <w:family w:val="roman"/>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Songti SC">
    <w:altName w:val="Malgun Gothic Semilight"/>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楷体_GB2312">
    <w:altName w:val="楷体"/>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5"/>
      <w:lvlText w:val="%1."/>
      <w:lvlJc w:val="left"/>
      <w:pPr>
        <w:tabs>
          <w:tab w:val="left" w:pos="2040"/>
        </w:tabs>
        <w:ind w:left="2040" w:hanging="360"/>
      </w:pPr>
    </w:lvl>
  </w:abstractNum>
  <w:abstractNum w:abstractNumId="1">
    <w:nsid w:val="FFFFFF7D"/>
    <w:multiLevelType w:val="singleLevel"/>
    <w:tmpl w:val="FFFFFF7D"/>
    <w:lvl w:ilvl="0">
      <w:start w:val="1"/>
      <w:numFmt w:val="decimal"/>
      <w:pStyle w:val="4"/>
      <w:lvlText w:val="%1."/>
      <w:lvlJc w:val="left"/>
      <w:pPr>
        <w:tabs>
          <w:tab w:val="left" w:pos="1620"/>
        </w:tabs>
        <w:ind w:left="1620" w:hanging="360"/>
      </w:pPr>
    </w:lvl>
  </w:abstractNum>
  <w:abstractNum w:abstractNumId="2">
    <w:nsid w:val="FFFFFF7E"/>
    <w:multiLevelType w:val="singleLevel"/>
    <w:tmpl w:val="FFFFFF7E"/>
    <w:lvl w:ilvl="0">
      <w:start w:val="1"/>
      <w:numFmt w:val="decimal"/>
      <w:pStyle w:val="3"/>
      <w:lvlText w:val="%1."/>
      <w:lvlJc w:val="left"/>
      <w:pPr>
        <w:tabs>
          <w:tab w:val="left" w:pos="1200"/>
        </w:tabs>
        <w:ind w:left="1200" w:hanging="360"/>
      </w:pPr>
    </w:lvl>
  </w:abstractNum>
  <w:abstractNum w:abstractNumId="3">
    <w:nsid w:val="FFFFFF7F"/>
    <w:multiLevelType w:val="singleLevel"/>
    <w:tmpl w:val="FFFFFF7F"/>
    <w:lvl w:ilvl="0">
      <w:start w:val="1"/>
      <w:numFmt w:val="decimal"/>
      <w:pStyle w:val="2"/>
      <w:lvlText w:val="%1."/>
      <w:lvlJc w:val="left"/>
      <w:pPr>
        <w:tabs>
          <w:tab w:val="left" w:pos="780"/>
        </w:tabs>
        <w:ind w:left="780" w:hanging="360"/>
      </w:pPr>
    </w:lvl>
  </w:abstractNum>
  <w:abstractNum w:abstractNumId="4">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5">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6">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7">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8">
    <w:nsid w:val="FFFFFF88"/>
    <w:multiLevelType w:val="singleLevel"/>
    <w:tmpl w:val="FFFFFF88"/>
    <w:lvl w:ilvl="0">
      <w:start w:val="1"/>
      <w:numFmt w:val="decimal"/>
      <w:pStyle w:val="a"/>
      <w:lvlText w:val="%1."/>
      <w:lvlJc w:val="left"/>
      <w:pPr>
        <w:tabs>
          <w:tab w:val="left" w:pos="360"/>
        </w:tabs>
        <w:ind w:left="360" w:hanging="360"/>
      </w:pPr>
    </w:lvl>
  </w:abstractNum>
  <w:abstractNum w:abstractNumId="9">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0">
    <w:nsid w:val="0E8701E2"/>
    <w:multiLevelType w:val="multilevel"/>
    <w:tmpl w:val="0E8701E2"/>
    <w:lvl w:ilvl="0">
      <w:start w:val="1"/>
      <w:numFmt w:val="bullet"/>
      <w:pStyle w:val="CAUTIONTextList"/>
      <w:lvlText w:val=""/>
      <w:lvlJc w:val="left"/>
      <w:pPr>
        <w:tabs>
          <w:tab w:val="left" w:pos="1985"/>
        </w:tabs>
        <w:ind w:left="1985" w:hanging="284"/>
      </w:pPr>
      <w:rPr>
        <w:rFonts w:ascii="Wingdings" w:hAnsi="Wingdings" w:hint="default"/>
        <w:color w:val="auto"/>
        <w:spacing w:val="0"/>
        <w:w w:val="100"/>
        <w:position w:val="1"/>
        <w:sz w:val="16"/>
        <w:szCs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1">
    <w:nsid w:val="0EDB2900"/>
    <w:multiLevelType w:val="multilevel"/>
    <w:tmpl w:val="0EDB2900"/>
    <w:lvl w:ilvl="0">
      <w:start w:val="1"/>
      <w:numFmt w:val="bullet"/>
      <w:pStyle w:val="SubItemList"/>
      <w:lvlText w:val="−"/>
      <w:lvlJc w:val="left"/>
      <w:pPr>
        <w:tabs>
          <w:tab w:val="left" w:pos="2551"/>
        </w:tabs>
        <w:ind w:left="2551" w:hanging="425"/>
      </w:pPr>
      <w:rPr>
        <w:rFonts w:ascii="Times New Roman" w:hAnsi="Times New Roman" w:cs="Times New Roman" w:hint="default"/>
        <w:sz w:val="16"/>
        <w:szCs w:val="16"/>
      </w:rPr>
    </w:lvl>
    <w:lvl w:ilvl="1">
      <w:start w:val="1"/>
      <w:numFmt w:val="ganada"/>
      <w:pStyle w:val="ThirdLevelItemList"/>
      <w:lvlText w:val=""/>
      <w:lvlJc w:val="left"/>
      <w:pPr>
        <w:tabs>
          <w:tab w:val="left" w:pos="2976"/>
        </w:tabs>
        <w:ind w:left="2976" w:hanging="425"/>
      </w:pPr>
      <w:rPr>
        <w:rFonts w:ascii="Wingdings" w:hAnsi="Wingdings" w:cs="Wingdings" w:hint="default"/>
        <w:sz w:val="16"/>
        <w:szCs w:val="16"/>
      </w:rPr>
    </w:lvl>
    <w:lvl w:ilvl="2">
      <w:start w:val="1"/>
      <w:numFmt w:val="bullet"/>
      <w:pStyle w:val="FourthLevelItemList"/>
      <w:lvlText w:val="□"/>
      <w:lvlJc w:val="left"/>
      <w:pPr>
        <w:tabs>
          <w:tab w:val="left" w:pos="3401"/>
        </w:tabs>
        <w:ind w:left="3401" w:hanging="425"/>
      </w:pPr>
      <w:rPr>
        <w:rFonts w:ascii="Wingdings" w:hAnsi="Wingdings" w:cs="Wingdings" w:hint="default"/>
        <w:sz w:val="16"/>
        <w:szCs w:val="16"/>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12">
    <w:nsid w:val="1D5755D3"/>
    <w:multiLevelType w:val="multilevel"/>
    <w:tmpl w:val="1D5755D3"/>
    <w:lvl w:ilvl="0">
      <w:start w:val="1"/>
      <w:numFmt w:val="bullet"/>
      <w:pStyle w:val="ItemList"/>
      <w:lvlText w:val=""/>
      <w:lvlJc w:val="left"/>
      <w:pPr>
        <w:tabs>
          <w:tab w:val="left"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3">
    <w:nsid w:val="27727B63"/>
    <w:multiLevelType w:val="multilevel"/>
    <w:tmpl w:val="27727B63"/>
    <w:lvl w:ilvl="0">
      <w:start w:val="1"/>
      <w:numFmt w:val="bullet"/>
      <w:pStyle w:val="NotesTextListinTable"/>
      <w:lvlText w:val=""/>
      <w:lvlJc w:val="left"/>
      <w:pPr>
        <w:tabs>
          <w:tab w:val="left" w:pos="454"/>
        </w:tabs>
        <w:ind w:left="454" w:hanging="284"/>
      </w:pPr>
      <w:rPr>
        <w:rFonts w:ascii="Wingdings" w:hAnsi="Wingdings" w:hint="default"/>
        <w:color w:val="auto"/>
        <w:spacing w:val="0"/>
        <w:w w:val="100"/>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4">
    <w:nsid w:val="36186F99"/>
    <w:multiLevelType w:val="multilevel"/>
    <w:tmpl w:val="36186F99"/>
    <w:lvl w:ilvl="0">
      <w:start w:val="2"/>
      <w:numFmt w:val="decimal"/>
      <w:lvlText w:val="%1"/>
      <w:lvlJc w:val="left"/>
      <w:pPr>
        <w:ind w:left="560" w:hanging="560"/>
      </w:pPr>
      <w:rPr>
        <w:rFonts w:hint="eastAsia"/>
      </w:rPr>
    </w:lvl>
    <w:lvl w:ilvl="1">
      <w:start w:val="2"/>
      <w:numFmt w:val="decimal"/>
      <w:lvlText w:val="%1.%2"/>
      <w:lvlJc w:val="left"/>
      <w:pPr>
        <w:ind w:left="560" w:hanging="560"/>
      </w:pPr>
      <w:rPr>
        <w:rFonts w:hint="eastAsia"/>
      </w:rPr>
    </w:lvl>
    <w:lvl w:ilvl="2">
      <w:start w:val="1"/>
      <w:numFmt w:val="decimal"/>
      <w:pStyle w:val="T3"/>
      <w:lvlText w:val="%1.%2.%3"/>
      <w:lvlJc w:val="left"/>
      <w:pPr>
        <w:ind w:left="794" w:hanging="794"/>
      </w:pPr>
      <w:rPr>
        <w:rFonts w:ascii="仿宋" w:eastAsia="仿宋" w:hAnsi="仿宋"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15">
    <w:nsid w:val="38875C82"/>
    <w:multiLevelType w:val="multilevel"/>
    <w:tmpl w:val="38875C82"/>
    <w:lvl w:ilvl="0">
      <w:start w:val="1"/>
      <w:numFmt w:val="decimal"/>
      <w:pStyle w:val="a1"/>
      <w:lvlText w:val="附图%1. "/>
      <w:lvlJc w:val="left"/>
      <w:pPr>
        <w:tabs>
          <w:tab w:val="left" w:pos="4264"/>
        </w:tabs>
        <w:ind w:left="3964"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3EBB3C91"/>
    <w:multiLevelType w:val="multilevel"/>
    <w:tmpl w:val="3EBB3C91"/>
    <w:lvl w:ilvl="0">
      <w:start w:val="1"/>
      <w:numFmt w:val="chineseCountingThousand"/>
      <w:pStyle w:val="41"/>
      <w:suff w:val="space"/>
      <w:lvlText w:val="%1. "/>
      <w:lvlJc w:val="left"/>
      <w:pPr>
        <w:ind w:left="907" w:hanging="907"/>
      </w:pPr>
      <w:rPr>
        <w:rFonts w:hint="eastAsia"/>
      </w:rPr>
    </w:lvl>
    <w:lvl w:ilvl="1">
      <w:start w:val="1"/>
      <w:numFmt w:val="decimal"/>
      <w:isLgl/>
      <w:suff w:val="space"/>
      <w:lvlText w:val="%1.%2 "/>
      <w:lvlJc w:val="left"/>
      <w:pPr>
        <w:ind w:left="794" w:hanging="794"/>
      </w:pPr>
      <w:rPr>
        <w:rFonts w:hint="eastAsia"/>
      </w:rPr>
    </w:lvl>
    <w:lvl w:ilvl="2">
      <w:start w:val="1"/>
      <w:numFmt w:val="decimal"/>
      <w:isLgl/>
      <w:suff w:val="space"/>
      <w:lvlText w:val="%1.%2.%3 "/>
      <w:lvlJc w:val="left"/>
      <w:pPr>
        <w:ind w:left="907" w:hanging="907"/>
      </w:pPr>
      <w:rPr>
        <w:rFonts w:hint="eastAsia"/>
      </w:rPr>
    </w:lvl>
    <w:lvl w:ilvl="3">
      <w:start w:val="1"/>
      <w:numFmt w:val="decimal"/>
      <w:isLgl/>
      <w:suff w:val="space"/>
      <w:lvlText w:val="%1.%2.%3.%4 "/>
      <w:lvlJc w:val="left"/>
      <w:pPr>
        <w:ind w:left="1021" w:hanging="1021"/>
      </w:pPr>
      <w:rPr>
        <w:rFonts w:hint="eastAsia"/>
      </w:rPr>
    </w:lvl>
    <w:lvl w:ilvl="4">
      <w:start w:val="1"/>
      <w:numFmt w:val="decimal"/>
      <w:pStyle w:val="51"/>
      <w:isLgl/>
      <w:suff w:val="space"/>
      <w:lvlText w:val="%1.%2.%3.%4.%5 "/>
      <w:lvlJc w:val="left"/>
      <w:pPr>
        <w:ind w:left="1134" w:hanging="1134"/>
      </w:pPr>
      <w:rPr>
        <w:rFonts w:hint="eastAsia"/>
      </w:rPr>
    </w:lvl>
    <w:lvl w:ilvl="5">
      <w:start w:val="1"/>
      <w:numFmt w:val="decimal"/>
      <w:pStyle w:val="6"/>
      <w:isLgl/>
      <w:suff w:val="space"/>
      <w:lvlText w:val="%1.%2.%3.%4.%5.%6 "/>
      <w:lvlJc w:val="left"/>
      <w:pPr>
        <w:ind w:left="1247" w:hanging="1247"/>
      </w:pPr>
      <w:rPr>
        <w:rFonts w:hint="eastAsia"/>
      </w:rPr>
    </w:lvl>
    <w:lvl w:ilvl="6">
      <w:start w:val="1"/>
      <w:numFmt w:val="decimal"/>
      <w:lvlRestart w:val="1"/>
      <w:pStyle w:val="a2"/>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7">
    <w:nsid w:val="41C973A7"/>
    <w:multiLevelType w:val="multilevel"/>
    <w:tmpl w:val="41C973A7"/>
    <w:lvl w:ilvl="0">
      <w:start w:val="1"/>
      <w:numFmt w:val="decimal"/>
      <w:pStyle w:val="FigureDescriptioninPreface"/>
      <w:suff w:val="space"/>
      <w:lvlText w:val="图%1"/>
      <w:lvlJc w:val="left"/>
      <w:pPr>
        <w:ind w:left="1701" w:firstLine="0"/>
      </w:pPr>
      <w:rPr>
        <w:rFonts w:ascii="Times New Roman" w:eastAsia="黑体" w:hAnsi="Times New Roman" w:cs="Book Antiqua" w:hint="default"/>
        <w:b w:val="0"/>
        <w:bCs/>
        <w:i w:val="0"/>
        <w:iCs w:val="0"/>
        <w:sz w:val="21"/>
        <w:szCs w:val="21"/>
        <w:u w:val="no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nsid w:val="41C973A8"/>
    <w:multiLevelType w:val="multilevel"/>
    <w:tmpl w:val="41C973A8"/>
    <w:lvl w:ilvl="0">
      <w:start w:val="1"/>
      <w:numFmt w:val="decimal"/>
      <w:pStyle w:val="TableDescriptioninPreface"/>
      <w:suff w:val="space"/>
      <w:lvlText w:val="表%1"/>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nsid w:val="463C3DB5"/>
    <w:multiLevelType w:val="multilevel"/>
    <w:tmpl w:val="463C3DB5"/>
    <w:lvl w:ilvl="0">
      <w:start w:val="1"/>
      <w:numFmt w:val="decimal"/>
      <w:pStyle w:val="ItemStepinTable"/>
      <w:lvlText w:val="%1."/>
      <w:lvlJc w:val="left"/>
      <w:pPr>
        <w:tabs>
          <w:tab w:val="left" w:pos="284"/>
        </w:tabs>
        <w:ind w:left="284" w:hanging="28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4DDA66D1"/>
    <w:multiLevelType w:val="multilevel"/>
    <w:tmpl w:val="4DDA66D1"/>
    <w:lvl w:ilvl="0">
      <w:start w:val="1"/>
      <w:numFmt w:val="upperLetter"/>
      <w:pStyle w:val="Appendixheading1"/>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21"/>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31"/>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pStyle w:val="42"/>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pStyle w:val="52"/>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pStyle w:val="StepinAppendix"/>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pStyle w:val="ItemStepinAppendix"/>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pStyle w:val="FigureDescriptioninAppendix"/>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pStyle w:val="TableDescriptioninAppendix"/>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1">
    <w:nsid w:val="63156163"/>
    <w:multiLevelType w:val="multilevel"/>
    <w:tmpl w:val="63156163"/>
    <w:lvl w:ilvl="0">
      <w:start w:val="1"/>
      <w:numFmt w:val="upperLetter"/>
      <w:pStyle w:val="7"/>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8"/>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9"/>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2">
    <w:nsid w:val="667437AC"/>
    <w:multiLevelType w:val="multilevel"/>
    <w:tmpl w:val="667437AC"/>
    <w:lvl w:ilvl="0">
      <w:start w:val="1"/>
      <w:numFmt w:val="bullet"/>
      <w:pStyle w:val="NotesTextList"/>
      <w:lvlText w:val=""/>
      <w:lvlJc w:val="left"/>
      <w:pPr>
        <w:tabs>
          <w:tab w:val="left" w:pos="2359"/>
        </w:tabs>
        <w:ind w:left="2359" w:hanging="284"/>
      </w:pPr>
      <w:rPr>
        <w:rFonts w:ascii="Wingdings" w:hAnsi="Wingdings" w:cs="Wingdings" w:hint="default"/>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3">
    <w:nsid w:val="6E230785"/>
    <w:multiLevelType w:val="multilevel"/>
    <w:tmpl w:val="6E230785"/>
    <w:lvl w:ilvl="0">
      <w:start w:val="1"/>
      <w:numFmt w:val="bullet"/>
      <w:pStyle w:val="ItemListinTable"/>
      <w:lvlText w:val=""/>
      <w:lvlJc w:val="left"/>
      <w:pPr>
        <w:tabs>
          <w:tab w:val="left" w:pos="170"/>
        </w:tabs>
        <w:ind w:left="170" w:hanging="170"/>
      </w:pPr>
      <w:rPr>
        <w:rFonts w:ascii="Wingdings" w:eastAsia="宋体" w:hAnsi="Wingdings" w:hint="default"/>
        <w:b w:val="0"/>
        <w:i w:val="0"/>
        <w:color w:val="auto"/>
        <w:position w:val="3"/>
        <w:sz w:val="13"/>
        <w:szCs w:val="13"/>
      </w:rPr>
    </w:lvl>
    <w:lvl w:ilvl="1">
      <w:start w:val="1"/>
      <w:numFmt w:val="lowerLetter"/>
      <w:pStyle w:val="SubItemStepinTable"/>
      <w:lvlText w:val="%2."/>
      <w:lvlJc w:val="left"/>
      <w:pPr>
        <w:tabs>
          <w:tab w:val="left" w:pos="284"/>
        </w:tabs>
        <w:ind w:left="568" w:hanging="284"/>
      </w:pPr>
      <w:rPr>
        <w:rFonts w:ascii="Times New Roman" w:hAnsi="Times New Roman" w:cs="Book Antiqua" w:hint="default"/>
        <w:b w:val="0"/>
        <w:bCs/>
        <w:i w:val="0"/>
        <w:iCs w:val="0"/>
        <w:sz w:val="21"/>
        <w:szCs w:val="21"/>
        <w:u w:val="none"/>
      </w:rPr>
    </w:lvl>
    <w:lvl w:ilvl="2">
      <w:start w:val="1"/>
      <w:numFmt w:val="bullet"/>
      <w:pStyle w:val="SubItemListinTable"/>
      <w:lvlText w:val="−"/>
      <w:lvlJc w:val="left"/>
      <w:pPr>
        <w:tabs>
          <w:tab w:val="left" w:pos="568"/>
        </w:tabs>
        <w:ind w:left="568" w:hanging="284"/>
      </w:pPr>
      <w:rPr>
        <w:rFonts w:ascii="Times New Roman" w:hAnsi="Times New Roman" w:cs="Times New Roman" w:hint="default"/>
        <w:sz w:val="16"/>
        <w:szCs w:val="16"/>
      </w:rPr>
    </w:lvl>
    <w:lvl w:ilvl="3">
      <w:start w:val="1"/>
      <w:numFmt w:val="decimal"/>
      <w:pStyle w:val="SubItemStepinTableList"/>
      <w:lvlText w:val="%4."/>
      <w:lvlJc w:val="left"/>
      <w:pPr>
        <w:tabs>
          <w:tab w:val="left" w:pos="284"/>
        </w:tabs>
        <w:ind w:left="568" w:hanging="284"/>
      </w:pPr>
      <w:rPr>
        <w:rFonts w:ascii="Times New Roman" w:hAnsi="Times New Roman" w:cs="Book Antiqua" w:hint="default"/>
        <w:b w:val="0"/>
        <w:bCs/>
        <w:i w:val="0"/>
        <w:iCs w:val="0"/>
        <w:sz w:val="21"/>
        <w:szCs w:val="21"/>
        <w:u w:val="none"/>
      </w:rPr>
    </w:lvl>
    <w:lvl w:ilvl="4">
      <w:start w:val="1"/>
      <w:numFmt w:val="bullet"/>
      <w:pStyle w:val="SubItemListinTableStep"/>
      <w:lvlText w:val=""/>
      <w:lvlJc w:val="left"/>
      <w:pPr>
        <w:tabs>
          <w:tab w:val="left" w:pos="568"/>
        </w:tabs>
        <w:ind w:left="568" w:hanging="284"/>
      </w:pPr>
      <w:rPr>
        <w:rFonts w:ascii="Wingdings" w:eastAsia="宋体" w:hAnsi="Wingdings" w:hint="default"/>
        <w:b w:val="0"/>
        <w:i w:val="0"/>
        <w:color w:val="auto"/>
        <w:position w:val="3"/>
        <w:sz w:val="13"/>
        <w:szCs w:val="13"/>
      </w:rPr>
    </w:lvl>
    <w:lvl w:ilvl="5">
      <w:start w:val="1"/>
      <w:numFmt w:val="decimal"/>
      <w:pStyle w:val="CAUTIONTextStep"/>
      <w:lvlText w:val="%6."/>
      <w:lvlJc w:val="left"/>
      <w:pPr>
        <w:tabs>
          <w:tab w:val="left" w:pos="1985"/>
        </w:tabs>
        <w:ind w:left="1985" w:hanging="284"/>
      </w:pPr>
      <w:rPr>
        <w:rFonts w:ascii="Times New Roman" w:hAnsi="Times New Roman" w:cs="Book Antiqua" w:hint="default"/>
        <w:color w:val="auto"/>
        <w:spacing w:val="0"/>
        <w:w w:val="100"/>
        <w:position w:val="1"/>
        <w:sz w:val="21"/>
        <w:szCs w:val="21"/>
      </w:rPr>
    </w:lvl>
    <w:lvl w:ilvl="6">
      <w:start w:val="1"/>
      <w:numFmt w:val="decimal"/>
      <w:pStyle w:val="NotesTextStep"/>
      <w:lvlText w:val="%7."/>
      <w:lvlJc w:val="left"/>
      <w:pPr>
        <w:tabs>
          <w:tab w:val="left" w:pos="2359"/>
        </w:tabs>
        <w:ind w:left="2359" w:hanging="284"/>
      </w:pPr>
      <w:rPr>
        <w:rFonts w:ascii="Times New Roman" w:hAnsi="Times New Roman" w:cs="Book Antiqua" w:hint="default"/>
        <w:color w:val="auto"/>
        <w:spacing w:val="0"/>
        <w:w w:val="100"/>
        <w:position w:val="1"/>
        <w:sz w:val="18"/>
        <w:szCs w:val="18"/>
      </w:rPr>
    </w:lvl>
    <w:lvl w:ilvl="7">
      <w:start w:val="1"/>
      <w:numFmt w:val="decimal"/>
      <w:pStyle w:val="NotesTextStepinTable"/>
      <w:lvlText w:val="%8."/>
      <w:lvlJc w:val="left"/>
      <w:pPr>
        <w:tabs>
          <w:tab w:val="left" w:pos="454"/>
        </w:tabs>
        <w:ind w:left="454" w:hanging="284"/>
      </w:pPr>
      <w:rPr>
        <w:rFonts w:ascii="Times New Roman" w:hAnsi="Times New Roman" w:cs="Book Antiqua" w:hint="default"/>
        <w:color w:val="auto"/>
        <w:spacing w:val="0"/>
        <w:w w:val="100"/>
        <w:position w:val="1"/>
        <w:sz w:val="18"/>
        <w:szCs w:val="18"/>
      </w:rPr>
    </w:lvl>
    <w:lvl w:ilvl="8">
      <w:start w:val="1"/>
      <w:numFmt w:val="bullet"/>
      <w:lvlText w:val=""/>
      <w:lvlJc w:val="left"/>
      <w:pPr>
        <w:tabs>
          <w:tab w:val="left" w:pos="3780"/>
        </w:tabs>
        <w:ind w:left="3780" w:hanging="420"/>
      </w:pPr>
      <w:rPr>
        <w:rFonts w:ascii="Wingdings" w:hAnsi="Wingdings" w:hint="default"/>
      </w:rPr>
    </w:lvl>
  </w:abstractNum>
  <w:abstractNum w:abstractNumId="24">
    <w:nsid w:val="7F773C35"/>
    <w:multiLevelType w:val="multilevel"/>
    <w:tmpl w:val="7F773C35"/>
    <w:lvl w:ilvl="0">
      <w:start w:val="1"/>
      <w:numFmt w:val="decimal"/>
      <w:pStyle w:val="ItemStep"/>
      <w:lvlText w:val="%1."/>
      <w:lvlJc w:val="left"/>
      <w:pPr>
        <w:tabs>
          <w:tab w:val="left" w:pos="2126"/>
        </w:tabs>
        <w:ind w:left="2126" w:hanging="425"/>
      </w:pPr>
      <w:rPr>
        <w:rFonts w:ascii="Times New Roman" w:hAnsi="Times New Roman" w:cs="Book Antiqua" w:hint="default"/>
        <w:b w:val="0"/>
        <w:bCs/>
        <w:i w:val="0"/>
        <w:iCs w:val="0"/>
        <w:sz w:val="21"/>
        <w:szCs w:val="21"/>
        <w:u w:val="none"/>
      </w:rPr>
    </w:lvl>
    <w:lvl w:ilvl="1">
      <w:start w:val="1"/>
      <w:numFmt w:val="lowerLetter"/>
      <w:pStyle w:val="SubItemStep"/>
      <w:lvlText w:val="%2."/>
      <w:lvlJc w:val="left"/>
      <w:pPr>
        <w:tabs>
          <w:tab w:val="left" w:pos="2551"/>
        </w:tabs>
        <w:ind w:left="2551" w:hanging="425"/>
      </w:pPr>
      <w:rPr>
        <w:rFonts w:ascii="Times New Roman" w:hAnsi="Times New Roman" w:cs="Book Antiqua" w:hint="default"/>
        <w:b w:val="0"/>
        <w:bCs/>
        <w:i w:val="0"/>
        <w:iCs w:val="0"/>
        <w:sz w:val="21"/>
        <w:szCs w:val="21"/>
        <w:u w:val="none"/>
      </w:rPr>
    </w:lvl>
    <w:lvl w:ilvl="2">
      <w:start w:val="1"/>
      <w:numFmt w:val="lowerRoman"/>
      <w:pStyle w:val="ThirdLevelItemStep"/>
      <w:lvlText w:val="%3."/>
      <w:lvlJc w:val="left"/>
      <w:pPr>
        <w:tabs>
          <w:tab w:val="left" w:pos="2976"/>
        </w:tabs>
        <w:ind w:left="2976" w:hanging="425"/>
      </w:pPr>
      <w:rPr>
        <w:rFonts w:ascii="Times New Roman" w:hAnsi="Times New Roman" w:cs="Book Antiqua" w:hint="default"/>
        <w:b w:val="0"/>
        <w:bCs/>
        <w:i w:val="0"/>
        <w:iCs w:val="0"/>
        <w:sz w:val="21"/>
        <w:szCs w:val="21"/>
        <w:u w:val="none"/>
      </w:rPr>
    </w:lvl>
    <w:lvl w:ilvl="3">
      <w:start w:val="1"/>
      <w:numFmt w:val="decimal"/>
      <w:pStyle w:val="FourthLevelItemStep"/>
      <w:lvlText w:val="%4)"/>
      <w:lvlJc w:val="left"/>
      <w:pPr>
        <w:tabs>
          <w:tab w:val="left" w:pos="3401"/>
        </w:tabs>
        <w:ind w:left="3401" w:hanging="425"/>
      </w:pPr>
      <w:rPr>
        <w:rFonts w:ascii="Times New Roman" w:hAnsi="Times New Roman" w:cs="Book Antiqua" w:hint="default"/>
        <w:b w:val="0"/>
        <w:bCs/>
        <w:i w:val="0"/>
        <w:iCs w:val="0"/>
        <w:sz w:val="21"/>
        <w:szCs w:val="21"/>
        <w:u w:val="none"/>
      </w:rPr>
    </w:lvl>
    <w:lvl w:ilvl="4">
      <w:start w:val="1"/>
      <w:numFmt w:val="bullet"/>
      <w:lvlText w:val=""/>
      <w:lvlJc w:val="left"/>
      <w:pPr>
        <w:tabs>
          <w:tab w:val="left" w:pos="1260"/>
        </w:tabs>
        <w:ind w:left="1260" w:hanging="420"/>
      </w:pPr>
      <w:rPr>
        <w:rFonts w:ascii="Wingdings" w:hAnsi="Wingdings" w:hint="default"/>
      </w:rPr>
    </w:lvl>
    <w:lvl w:ilvl="5">
      <w:start w:val="1"/>
      <w:numFmt w:val="bullet"/>
      <w:lvlText w:val=""/>
      <w:lvlJc w:val="left"/>
      <w:pPr>
        <w:tabs>
          <w:tab w:val="left" w:pos="1680"/>
        </w:tabs>
        <w:ind w:left="1680" w:hanging="420"/>
      </w:pPr>
      <w:rPr>
        <w:rFonts w:ascii="Wingdings" w:hAnsi="Wingdings" w:hint="default"/>
      </w:rPr>
    </w:lvl>
    <w:lvl w:ilvl="6">
      <w:start w:val="1"/>
      <w:numFmt w:val="bullet"/>
      <w:lvlText w:val=""/>
      <w:lvlJc w:val="left"/>
      <w:pPr>
        <w:tabs>
          <w:tab w:val="left" w:pos="2100"/>
        </w:tabs>
        <w:ind w:left="2100" w:hanging="420"/>
      </w:pPr>
      <w:rPr>
        <w:rFonts w:ascii="Wingdings" w:hAnsi="Wingdings" w:hint="default"/>
      </w:rPr>
    </w:lvl>
    <w:lvl w:ilvl="7">
      <w:start w:val="1"/>
      <w:numFmt w:val="bullet"/>
      <w:lvlText w:val=""/>
      <w:lvlJc w:val="left"/>
      <w:pPr>
        <w:tabs>
          <w:tab w:val="left" w:pos="2520"/>
        </w:tabs>
        <w:ind w:left="2520" w:hanging="420"/>
      </w:pPr>
      <w:rPr>
        <w:rFonts w:ascii="Wingdings" w:hAnsi="Wingdings" w:hint="default"/>
      </w:rPr>
    </w:lvl>
    <w:lvl w:ilvl="8">
      <w:start w:val="1"/>
      <w:numFmt w:val="decimal"/>
      <w:lvlRestart w:val="0"/>
      <w:lvlText w:val="%9."/>
      <w:lvlJc w:val="left"/>
      <w:pPr>
        <w:tabs>
          <w:tab w:val="left" w:pos="284"/>
        </w:tabs>
        <w:ind w:left="284" w:hanging="284"/>
      </w:pPr>
      <w:rPr>
        <w:rFonts w:hint="eastAsia"/>
      </w:rPr>
    </w:lvl>
  </w:abstractNum>
  <w:num w:numId="1">
    <w:abstractNumId w:val="2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20"/>
  </w:num>
  <w:num w:numId="13">
    <w:abstractNumId w:val="12"/>
  </w:num>
  <w:num w:numId="14">
    <w:abstractNumId w:val="23"/>
  </w:num>
  <w:num w:numId="15">
    <w:abstractNumId w:val="24"/>
  </w:num>
  <w:num w:numId="16">
    <w:abstractNumId w:val="10"/>
  </w:num>
  <w:num w:numId="17">
    <w:abstractNumId w:val="11"/>
  </w:num>
  <w:num w:numId="18">
    <w:abstractNumId w:val="13"/>
  </w:num>
  <w:num w:numId="19">
    <w:abstractNumId w:val="17"/>
  </w:num>
  <w:num w:numId="20">
    <w:abstractNumId w:val="19"/>
  </w:num>
  <w:num w:numId="21">
    <w:abstractNumId w:val="22"/>
  </w:num>
  <w:num w:numId="22">
    <w:abstractNumId w:val="18"/>
  </w:num>
  <w:num w:numId="23">
    <w:abstractNumId w:val="14"/>
  </w:num>
  <w:num w:numId="24">
    <w:abstractNumId w:val="1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25C3"/>
    <w:rsid w:val="00003E06"/>
    <w:rsid w:val="00057A12"/>
    <w:rsid w:val="00060D84"/>
    <w:rsid w:val="00070040"/>
    <w:rsid w:val="000702B9"/>
    <w:rsid w:val="00076E77"/>
    <w:rsid w:val="00091795"/>
    <w:rsid w:val="000B1D4A"/>
    <w:rsid w:val="000B3F27"/>
    <w:rsid w:val="000B47AE"/>
    <w:rsid w:val="000C0B4B"/>
    <w:rsid w:val="000D1B1B"/>
    <w:rsid w:val="00100453"/>
    <w:rsid w:val="00111EFC"/>
    <w:rsid w:val="00114AA3"/>
    <w:rsid w:val="0012342B"/>
    <w:rsid w:val="001263CF"/>
    <w:rsid w:val="00127F7C"/>
    <w:rsid w:val="001401EA"/>
    <w:rsid w:val="001522E2"/>
    <w:rsid w:val="00171CDA"/>
    <w:rsid w:val="00172759"/>
    <w:rsid w:val="00173D7F"/>
    <w:rsid w:val="00184EFF"/>
    <w:rsid w:val="00185CB0"/>
    <w:rsid w:val="001B3F77"/>
    <w:rsid w:val="001C100B"/>
    <w:rsid w:val="001D35A9"/>
    <w:rsid w:val="001D7186"/>
    <w:rsid w:val="001F4662"/>
    <w:rsid w:val="00222E82"/>
    <w:rsid w:val="0025571B"/>
    <w:rsid w:val="002703D8"/>
    <w:rsid w:val="00270F03"/>
    <w:rsid w:val="002D37DC"/>
    <w:rsid w:val="002E3506"/>
    <w:rsid w:val="002E7EFD"/>
    <w:rsid w:val="002F30E8"/>
    <w:rsid w:val="00326E8F"/>
    <w:rsid w:val="00332B0E"/>
    <w:rsid w:val="0035405B"/>
    <w:rsid w:val="00354AF6"/>
    <w:rsid w:val="003678EC"/>
    <w:rsid w:val="00384CD8"/>
    <w:rsid w:val="003A242A"/>
    <w:rsid w:val="003B5CC1"/>
    <w:rsid w:val="003B6BB7"/>
    <w:rsid w:val="003D67EF"/>
    <w:rsid w:val="003F5670"/>
    <w:rsid w:val="004138C0"/>
    <w:rsid w:val="00421101"/>
    <w:rsid w:val="004379CF"/>
    <w:rsid w:val="00457B04"/>
    <w:rsid w:val="004718C5"/>
    <w:rsid w:val="00487B01"/>
    <w:rsid w:val="00495935"/>
    <w:rsid w:val="004A0198"/>
    <w:rsid w:val="004A3173"/>
    <w:rsid w:val="004B46F9"/>
    <w:rsid w:val="004C0233"/>
    <w:rsid w:val="004D7243"/>
    <w:rsid w:val="004E4388"/>
    <w:rsid w:val="004F2119"/>
    <w:rsid w:val="005000CD"/>
    <w:rsid w:val="005058DA"/>
    <w:rsid w:val="00512D54"/>
    <w:rsid w:val="00515C49"/>
    <w:rsid w:val="00532DD8"/>
    <w:rsid w:val="00533AE2"/>
    <w:rsid w:val="00533D14"/>
    <w:rsid w:val="00537B3B"/>
    <w:rsid w:val="0055090A"/>
    <w:rsid w:val="00552E20"/>
    <w:rsid w:val="00571CCA"/>
    <w:rsid w:val="005748E6"/>
    <w:rsid w:val="005875A6"/>
    <w:rsid w:val="00597D68"/>
    <w:rsid w:val="005A136B"/>
    <w:rsid w:val="005C1E36"/>
    <w:rsid w:val="005C5E7E"/>
    <w:rsid w:val="005C60FB"/>
    <w:rsid w:val="005C6A46"/>
    <w:rsid w:val="005F4292"/>
    <w:rsid w:val="0060268D"/>
    <w:rsid w:val="00607678"/>
    <w:rsid w:val="00625633"/>
    <w:rsid w:val="00630477"/>
    <w:rsid w:val="006A58B4"/>
    <w:rsid w:val="006B04E2"/>
    <w:rsid w:val="006C06A4"/>
    <w:rsid w:val="006C784E"/>
    <w:rsid w:val="006D067E"/>
    <w:rsid w:val="006E0E9D"/>
    <w:rsid w:val="006E5DEF"/>
    <w:rsid w:val="006F33A0"/>
    <w:rsid w:val="007115C1"/>
    <w:rsid w:val="00726D9D"/>
    <w:rsid w:val="00742ADD"/>
    <w:rsid w:val="00746C19"/>
    <w:rsid w:val="00752C24"/>
    <w:rsid w:val="00752FA5"/>
    <w:rsid w:val="00765E9E"/>
    <w:rsid w:val="00776BB9"/>
    <w:rsid w:val="00783832"/>
    <w:rsid w:val="00793C17"/>
    <w:rsid w:val="007A101C"/>
    <w:rsid w:val="007C02F7"/>
    <w:rsid w:val="007F3AA4"/>
    <w:rsid w:val="00805155"/>
    <w:rsid w:val="00805A89"/>
    <w:rsid w:val="00806320"/>
    <w:rsid w:val="00807F88"/>
    <w:rsid w:val="00830FBA"/>
    <w:rsid w:val="00835AE4"/>
    <w:rsid w:val="008500D5"/>
    <w:rsid w:val="00872F04"/>
    <w:rsid w:val="00890B43"/>
    <w:rsid w:val="008910C2"/>
    <w:rsid w:val="0089492E"/>
    <w:rsid w:val="00897B30"/>
    <w:rsid w:val="008A1D96"/>
    <w:rsid w:val="008A2A1D"/>
    <w:rsid w:val="008A7328"/>
    <w:rsid w:val="008D2B61"/>
    <w:rsid w:val="008D2F21"/>
    <w:rsid w:val="008E6AD1"/>
    <w:rsid w:val="008F0AA1"/>
    <w:rsid w:val="008F1FB7"/>
    <w:rsid w:val="00900839"/>
    <w:rsid w:val="00953A0B"/>
    <w:rsid w:val="009574DB"/>
    <w:rsid w:val="009654F5"/>
    <w:rsid w:val="00975E16"/>
    <w:rsid w:val="00996666"/>
    <w:rsid w:val="009A685E"/>
    <w:rsid w:val="009D0887"/>
    <w:rsid w:val="009D4C11"/>
    <w:rsid w:val="00A0024C"/>
    <w:rsid w:val="00A05661"/>
    <w:rsid w:val="00A2469D"/>
    <w:rsid w:val="00A26960"/>
    <w:rsid w:val="00A30FCC"/>
    <w:rsid w:val="00A35CEB"/>
    <w:rsid w:val="00A41939"/>
    <w:rsid w:val="00A45071"/>
    <w:rsid w:val="00A54EFB"/>
    <w:rsid w:val="00A55B73"/>
    <w:rsid w:val="00A76D06"/>
    <w:rsid w:val="00A76F9C"/>
    <w:rsid w:val="00A8261D"/>
    <w:rsid w:val="00A836D9"/>
    <w:rsid w:val="00AC2940"/>
    <w:rsid w:val="00AC37F3"/>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D5D27"/>
    <w:rsid w:val="00BF3F93"/>
    <w:rsid w:val="00BF70A6"/>
    <w:rsid w:val="00BF7405"/>
    <w:rsid w:val="00C20864"/>
    <w:rsid w:val="00C303D6"/>
    <w:rsid w:val="00C37FCC"/>
    <w:rsid w:val="00C455CD"/>
    <w:rsid w:val="00C56C0E"/>
    <w:rsid w:val="00CC73C8"/>
    <w:rsid w:val="00CE645F"/>
    <w:rsid w:val="00D152C1"/>
    <w:rsid w:val="00D263FE"/>
    <w:rsid w:val="00D27301"/>
    <w:rsid w:val="00D46BF3"/>
    <w:rsid w:val="00D81024"/>
    <w:rsid w:val="00DA126F"/>
    <w:rsid w:val="00DA42C3"/>
    <w:rsid w:val="00DB0ECD"/>
    <w:rsid w:val="00DB48B5"/>
    <w:rsid w:val="00DC0E5E"/>
    <w:rsid w:val="00DC2ABD"/>
    <w:rsid w:val="00DC323F"/>
    <w:rsid w:val="00DD77DF"/>
    <w:rsid w:val="00DE0172"/>
    <w:rsid w:val="00E01BA6"/>
    <w:rsid w:val="00E22958"/>
    <w:rsid w:val="00E27E21"/>
    <w:rsid w:val="00E3619C"/>
    <w:rsid w:val="00E43FF3"/>
    <w:rsid w:val="00E523B4"/>
    <w:rsid w:val="00E6424F"/>
    <w:rsid w:val="00E74E35"/>
    <w:rsid w:val="00E80B84"/>
    <w:rsid w:val="00E8118F"/>
    <w:rsid w:val="00E95602"/>
    <w:rsid w:val="00EA199B"/>
    <w:rsid w:val="00EA4553"/>
    <w:rsid w:val="00EB425A"/>
    <w:rsid w:val="00EC7811"/>
    <w:rsid w:val="00EF763D"/>
    <w:rsid w:val="00F324E7"/>
    <w:rsid w:val="00F424CE"/>
    <w:rsid w:val="00F510D6"/>
    <w:rsid w:val="00F77E5F"/>
    <w:rsid w:val="00F855E6"/>
    <w:rsid w:val="00F90573"/>
    <w:rsid w:val="00F928DF"/>
    <w:rsid w:val="00F92F47"/>
    <w:rsid w:val="00FA2A97"/>
    <w:rsid w:val="00FB4F17"/>
    <w:rsid w:val="00FB5931"/>
    <w:rsid w:val="00FD0BCB"/>
    <w:rsid w:val="00FE3A9D"/>
    <w:rsid w:val="00FF2C9C"/>
    <w:rsid w:val="0F7B58C1"/>
    <w:rsid w:val="11A21718"/>
    <w:rsid w:val="12727144"/>
    <w:rsid w:val="129220B4"/>
    <w:rsid w:val="282A0FBD"/>
    <w:rsid w:val="34027EA3"/>
    <w:rsid w:val="3B623012"/>
    <w:rsid w:val="40E6595D"/>
    <w:rsid w:val="488E23A0"/>
    <w:rsid w:val="5C5E5C67"/>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qFormat="1"/>
    <w:lsdException w:name="Normal Indent" w:uiPriority="99" w:qFormat="1"/>
    <w:lsdException w:name="footnote text" w:semiHidden="1"/>
    <w:lsdException w:name="annotation text" w:semiHidden="1"/>
    <w:lsdException w:name="header" w:unhideWhenUsed="1"/>
    <w:lsdException w:name="footer" w:unhideWhenUsed="1"/>
    <w:lsdException w:name="index heading" w:semiHidden="1"/>
    <w:lsdException w:name="caption"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uiPriority="1" w:unhideWhenUsed="1"/>
    <w:lsdException w:name="Body Text" w:qFormat="1"/>
    <w:lsdException w:name="Body Text Indent"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qFormat="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Strong" w:qFormat="1"/>
    <w:lsdException w:name="Emphasis" w:qFormat="1"/>
    <w:lsdException w:name="Document Map" w:semiHidden="1"/>
    <w:lsdException w:name="Plain Text" w:qFormat="1"/>
    <w:lsdException w:name="E-mail Signature" w:semiHidden="1"/>
    <w:lsdException w:name="HTML Top of Form" w:semiHidden="1" w:uiPriority="99" w:unhideWhenUsed="1"/>
    <w:lsdException w:name="HTML Bottom of Form" w:semiHidden="1" w:uiPriority="99" w:unhideWhenUsed="1"/>
    <w:lsdException w:name="Normal (Web)"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nhideWhenUsed="1"/>
    <w:lsdException w:name="Table Grid" w:uiPriority="39" w:qFormat="1"/>
    <w:lsdException w:name="Table Theme"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pPr>
      <w:keepLines/>
      <w:numPr>
        <w:numId w:val="1"/>
      </w:numPr>
      <w:pBdr>
        <w:bottom w:val="single" w:sz="4" w:space="1" w:color="auto"/>
      </w:pBdr>
      <w:topLinePunct w:val="0"/>
      <w:outlineLvl w:val="6"/>
    </w:pPr>
    <w:rPr>
      <w:bCs w:val="0"/>
    </w:rPr>
  </w:style>
  <w:style w:type="paragraph" w:styleId="8">
    <w:name w:val="heading 8"/>
    <w:basedOn w:val="22"/>
    <w:next w:val="9"/>
    <w:link w:val="8Char"/>
    <w:uiPriority w:val="9"/>
    <w:qFormat/>
    <w:pPr>
      <w:widowControl/>
      <w:numPr>
        <w:ilvl w:val="1"/>
        <w:numId w:val="1"/>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pPr>
      <w:numPr>
        <w:ilvl w:val="2"/>
        <w:numId w:val="1"/>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macro"/>
    <w:link w:val="Char"/>
    <w:semiHidden/>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paragraph" w:styleId="a4">
    <w:name w:val="Title"/>
    <w:basedOn w:val="a3"/>
    <w:link w:val="Char0"/>
    <w:qFormat/>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paragraph" w:styleId="33">
    <w:name w:val="List 3"/>
    <w:basedOn w:val="a3"/>
    <w:semiHidden/>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pPr>
      <w:widowControl/>
      <w:topLinePunct/>
      <w:adjustRightInd w:val="0"/>
      <w:snapToGrid w:val="0"/>
      <w:spacing w:line="240" w:lineRule="atLeast"/>
      <w:ind w:left="1260"/>
      <w:jc w:val="left"/>
    </w:pPr>
    <w:rPr>
      <w:rFonts w:ascii="等线" w:eastAsia="等线" w:hAnsi="Times New Roman" w:cs="Times New Roman" w:hint="eastAsia"/>
      <w:sz w:val="18"/>
      <w:szCs w:val="21"/>
    </w:rPr>
  </w:style>
  <w:style w:type="paragraph" w:styleId="2">
    <w:name w:val="List Number 2"/>
    <w:basedOn w:val="a3"/>
    <w:semiHidden/>
    <w:pPr>
      <w:widowControl/>
      <w:numPr>
        <w:numId w:val="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9">
    <w:name w:val="table of authorities"/>
    <w:basedOn w:val="a3"/>
    <w:next w:val="a3"/>
    <w:semiHidden/>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a">
    <w:name w:val="Note Heading"/>
    <w:basedOn w:val="a3"/>
    <w:next w:val="a3"/>
    <w:link w:val="Char1"/>
    <w:semiHidden/>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paragraph" w:styleId="40">
    <w:name w:val="List Bullet 4"/>
    <w:basedOn w:val="a3"/>
    <w:semiHidden/>
    <w:pPr>
      <w:widowControl/>
      <w:numPr>
        <w:numId w:val="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b">
    <w:name w:val="E-mail Signature"/>
    <w:basedOn w:val="a3"/>
    <w:link w:val="Char2"/>
    <w:semiHidden/>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a">
    <w:name w:val="List Number"/>
    <w:basedOn w:val="a3"/>
    <w:semiHidden/>
    <w:pPr>
      <w:widowControl/>
      <w:numPr>
        <w:numId w:val="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c">
    <w:name w:val="Normal Indent"/>
    <w:basedOn w:val="a3"/>
    <w:link w:val="Char3"/>
    <w:uiPriority w:val="99"/>
    <w:qFormat/>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d">
    <w:name w:val="caption"/>
    <w:basedOn w:val="a3"/>
    <w:next w:val="a3"/>
    <w:qFormat/>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pPr>
      <w:widowControl/>
      <w:numPr>
        <w:numId w:val="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e">
    <w:name w:val="envelope address"/>
    <w:basedOn w:val="a3"/>
    <w:semiHidden/>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
    <w:name w:val="Document Map"/>
    <w:basedOn w:val="a3"/>
    <w:link w:val="Char4"/>
    <w:semiHidden/>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af0">
    <w:name w:val="toa heading"/>
    <w:basedOn w:val="a3"/>
    <w:next w:val="a3"/>
    <w:semiHidden/>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1">
    <w:name w:val="annotation text"/>
    <w:basedOn w:val="a3"/>
    <w:link w:val="Char5"/>
    <w:semiHidden/>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61">
    <w:name w:val="index 6"/>
    <w:basedOn w:val="a3"/>
    <w:next w:val="a3"/>
    <w:semiHidden/>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2">
    <w:name w:val="Salutation"/>
    <w:basedOn w:val="a3"/>
    <w:next w:val="a3"/>
    <w:link w:val="Char6"/>
    <w:semiHidden/>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34">
    <w:name w:val="Body Text 3"/>
    <w:basedOn w:val="a3"/>
    <w:link w:val="3Char0"/>
    <w:semiHidden/>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paragraph" w:styleId="af3">
    <w:name w:val="Closing"/>
    <w:basedOn w:val="a3"/>
    <w:link w:val="Char7"/>
    <w:semiHidden/>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paragraph" w:styleId="30">
    <w:name w:val="List Bullet 3"/>
    <w:basedOn w:val="a3"/>
    <w:semiHidden/>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4">
    <w:name w:val="Body Text"/>
    <w:basedOn w:val="a3"/>
    <w:next w:val="a3"/>
    <w:link w:val="Char8"/>
    <w:qFormat/>
    <w:pPr>
      <w:ind w:left="142"/>
    </w:pPr>
    <w:rPr>
      <w:kern w:val="0"/>
      <w:sz w:val="20"/>
      <w:szCs w:val="21"/>
    </w:rPr>
  </w:style>
  <w:style w:type="paragraph" w:styleId="af5">
    <w:name w:val="Body Text Indent"/>
    <w:basedOn w:val="a3"/>
    <w:link w:val="Char9"/>
    <w:qFormat/>
    <w:pPr>
      <w:ind w:firstLineChars="179" w:firstLine="501"/>
    </w:pPr>
    <w:rPr>
      <w:sz w:val="28"/>
    </w:rPr>
  </w:style>
  <w:style w:type="paragraph" w:styleId="3">
    <w:name w:val="List Number 3"/>
    <w:basedOn w:val="a3"/>
    <w:semiHidden/>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3">
    <w:name w:val="List 2"/>
    <w:basedOn w:val="a3"/>
    <w:semiHidden/>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6">
    <w:name w:val="List Continue"/>
    <w:basedOn w:val="a3"/>
    <w:semiHidden/>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7">
    <w:name w:val="Block Text"/>
    <w:basedOn w:val="a3"/>
    <w:semiHidden/>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paragraph" w:styleId="44">
    <w:name w:val="index 4"/>
    <w:basedOn w:val="a3"/>
    <w:next w:val="a3"/>
    <w:semiHidden/>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pPr>
      <w:widowControl/>
      <w:topLinePunct/>
      <w:adjustRightInd w:val="0"/>
      <w:snapToGrid w:val="0"/>
      <w:spacing w:line="240" w:lineRule="atLeast"/>
      <w:ind w:left="840"/>
      <w:jc w:val="left"/>
    </w:pPr>
    <w:rPr>
      <w:rFonts w:ascii="等线" w:eastAsia="等线" w:hAnsi="Times New Roman" w:cs="Times New Roman" w:hint="eastAsia"/>
      <w:sz w:val="18"/>
      <w:szCs w:val="21"/>
    </w:rPr>
  </w:style>
  <w:style w:type="paragraph" w:styleId="35">
    <w:name w:val="toc 3"/>
    <w:basedOn w:val="a3"/>
    <w:next w:val="a3"/>
    <w:uiPriority w:val="39"/>
    <w:pPr>
      <w:widowControl/>
      <w:topLinePunct/>
      <w:adjustRightInd w:val="0"/>
      <w:snapToGrid w:val="0"/>
      <w:spacing w:line="240" w:lineRule="atLeast"/>
      <w:ind w:left="420"/>
      <w:jc w:val="left"/>
    </w:pPr>
    <w:rPr>
      <w:rFonts w:ascii="等线" w:eastAsia="等线" w:hAnsi="Times New Roman" w:cs="Times New Roman" w:hint="eastAsia"/>
      <w:i/>
      <w:iCs/>
      <w:sz w:val="20"/>
      <w:szCs w:val="24"/>
    </w:rPr>
  </w:style>
  <w:style w:type="paragraph" w:styleId="af8">
    <w:name w:val="Plain Text"/>
    <w:basedOn w:val="a3"/>
    <w:link w:val="Chara"/>
    <w:qFormat/>
    <w:rPr>
      <w:rFonts w:ascii="宋体" w:eastAsia="宋体" w:hAnsi="Courier New" w:cs="Times New Roman" w:hint="eastAsia"/>
    </w:rPr>
  </w:style>
  <w:style w:type="paragraph" w:styleId="50">
    <w:name w:val="List Bullet 5"/>
    <w:basedOn w:val="a3"/>
    <w:semiHidden/>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pPr>
      <w:widowControl/>
      <w:topLinePunct/>
      <w:adjustRightInd w:val="0"/>
      <w:snapToGrid w:val="0"/>
      <w:spacing w:line="240" w:lineRule="atLeast"/>
      <w:ind w:left="1470"/>
      <w:jc w:val="left"/>
    </w:pPr>
    <w:rPr>
      <w:rFonts w:ascii="等线" w:eastAsia="等线" w:hAnsi="Times New Roman" w:cs="Times New Roman" w:hint="eastAsia"/>
      <w:sz w:val="18"/>
      <w:szCs w:val="21"/>
    </w:rPr>
  </w:style>
  <w:style w:type="paragraph" w:styleId="36">
    <w:name w:val="index 3"/>
    <w:next w:val="a3"/>
    <w:pPr>
      <w:adjustRightInd w:val="0"/>
      <w:snapToGrid w:val="0"/>
      <w:ind w:left="567"/>
    </w:pPr>
    <w:rPr>
      <w:rFonts w:cs="Arial"/>
      <w:kern w:val="2"/>
      <w:sz w:val="21"/>
      <w:szCs w:val="21"/>
    </w:rPr>
  </w:style>
  <w:style w:type="paragraph" w:styleId="af9">
    <w:name w:val="Date"/>
    <w:basedOn w:val="a3"/>
    <w:next w:val="a3"/>
    <w:link w:val="Charb"/>
    <w:semiHidden/>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paragraph" w:styleId="24">
    <w:name w:val="Body Text Indent 2"/>
    <w:basedOn w:val="a3"/>
    <w:link w:val="2Char0"/>
    <w:semiHidden/>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paragraph" w:styleId="afa">
    <w:name w:val="endnote text"/>
    <w:basedOn w:val="a3"/>
    <w:link w:val="Charc"/>
    <w:semiHidden/>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56">
    <w:name w:val="List Continue 5"/>
    <w:basedOn w:val="a3"/>
    <w:semiHidden/>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styleId="afb">
    <w:name w:val="Balloon Text"/>
    <w:basedOn w:val="a3"/>
    <w:link w:val="Chard"/>
    <w:semiHidden/>
    <w:unhideWhenUsed/>
    <w:rPr>
      <w:sz w:val="18"/>
      <w:szCs w:val="18"/>
    </w:rPr>
  </w:style>
  <w:style w:type="paragraph" w:styleId="afc">
    <w:name w:val="footer"/>
    <w:basedOn w:val="a3"/>
    <w:link w:val="Chare"/>
    <w:unhideWhenUsed/>
    <w:pPr>
      <w:tabs>
        <w:tab w:val="center" w:pos="4153"/>
        <w:tab w:val="right" w:pos="8306"/>
      </w:tabs>
      <w:snapToGrid w:val="0"/>
      <w:jc w:val="left"/>
    </w:pPr>
    <w:rPr>
      <w:sz w:val="18"/>
      <w:szCs w:val="18"/>
    </w:rPr>
  </w:style>
  <w:style w:type="paragraph" w:styleId="afd">
    <w:name w:val="envelope return"/>
    <w:basedOn w:val="a3"/>
    <w:semiHidden/>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e">
    <w:name w:val="header"/>
    <w:basedOn w:val="a3"/>
    <w:link w:val="Charf"/>
    <w:unhideWhenUsed/>
    <w:pPr>
      <w:tabs>
        <w:tab w:val="center" w:pos="4153"/>
        <w:tab w:val="right" w:pos="8306"/>
      </w:tabs>
      <w:snapToGrid w:val="0"/>
      <w:jc w:val="center"/>
    </w:pPr>
    <w:rPr>
      <w:sz w:val="18"/>
      <w:szCs w:val="18"/>
    </w:rPr>
  </w:style>
  <w:style w:type="paragraph" w:styleId="aff">
    <w:name w:val="Signature"/>
    <w:basedOn w:val="a3"/>
    <w:link w:val="Charf0"/>
    <w:semiHidden/>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paragraph" w:styleId="10">
    <w:name w:val="toc 1"/>
    <w:basedOn w:val="a3"/>
    <w:next w:val="a3"/>
    <w:uiPriority w:val="39"/>
    <w:pPr>
      <w:widowControl/>
      <w:topLinePunct/>
      <w:adjustRightInd w:val="0"/>
      <w:snapToGrid w:val="0"/>
      <w:spacing w:before="120" w:after="120" w:line="240" w:lineRule="atLeast"/>
      <w:jc w:val="left"/>
    </w:pPr>
    <w:rPr>
      <w:rFonts w:ascii="等线" w:eastAsia="等线" w:hAnsi="Times New Roman" w:cs="Times New Roman" w:hint="eastAsia"/>
      <w:b/>
      <w:bCs/>
      <w:caps/>
      <w:sz w:val="20"/>
      <w:szCs w:val="24"/>
    </w:rPr>
  </w:style>
  <w:style w:type="paragraph" w:styleId="45">
    <w:name w:val="List Continue 4"/>
    <w:basedOn w:val="a3"/>
    <w:semiHidden/>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pPr>
      <w:widowControl/>
      <w:topLinePunct/>
      <w:adjustRightInd w:val="0"/>
      <w:snapToGrid w:val="0"/>
      <w:spacing w:line="240" w:lineRule="atLeast"/>
      <w:ind w:left="630"/>
      <w:jc w:val="left"/>
    </w:pPr>
    <w:rPr>
      <w:rFonts w:ascii="等线" w:eastAsia="等线" w:hAnsi="Times New Roman" w:cs="Times New Roman" w:hint="eastAsia"/>
      <w:sz w:val="18"/>
      <w:szCs w:val="21"/>
    </w:rPr>
  </w:style>
  <w:style w:type="paragraph" w:styleId="aff0">
    <w:name w:val="index heading"/>
    <w:basedOn w:val="a3"/>
    <w:next w:val="11"/>
    <w:semiHidden/>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11">
    <w:name w:val="index 1"/>
    <w:basedOn w:val="a3"/>
    <w:next w:val="a3"/>
    <w:autoRedefine/>
    <w:unhideWhenUsed/>
  </w:style>
  <w:style w:type="paragraph" w:styleId="aff1">
    <w:name w:val="Subtitle"/>
    <w:basedOn w:val="a3"/>
    <w:next w:val="a3"/>
    <w:link w:val="Charf1"/>
    <w:qFormat/>
    <w:pPr>
      <w:spacing w:before="240" w:after="60" w:line="312" w:lineRule="auto"/>
      <w:jc w:val="left"/>
      <w:outlineLvl w:val="1"/>
    </w:pPr>
    <w:rPr>
      <w:rFonts w:ascii="Calibri Light" w:eastAsia="宋体" w:hAnsi="Calibri Light" w:cs="Times New Roman"/>
      <w:b/>
      <w:bCs/>
      <w:kern w:val="28"/>
      <w:sz w:val="28"/>
      <w:szCs w:val="32"/>
    </w:rPr>
  </w:style>
  <w:style w:type="paragraph" w:styleId="5">
    <w:name w:val="List Number 5"/>
    <w:basedOn w:val="a3"/>
    <w:semiHidden/>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2">
    <w:name w:val="List"/>
    <w:basedOn w:val="a3"/>
    <w:semiHidden/>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3">
    <w:name w:val="footnote text"/>
    <w:basedOn w:val="a3"/>
    <w:link w:val="Charf2"/>
    <w:semiHidden/>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paragraph" w:styleId="62">
    <w:name w:val="toc 6"/>
    <w:basedOn w:val="a3"/>
    <w:next w:val="a3"/>
    <w:semiHidden/>
    <w:pPr>
      <w:widowControl/>
      <w:topLinePunct/>
      <w:adjustRightInd w:val="0"/>
      <w:snapToGrid w:val="0"/>
      <w:spacing w:line="240" w:lineRule="atLeast"/>
      <w:ind w:left="1050"/>
      <w:jc w:val="left"/>
    </w:pPr>
    <w:rPr>
      <w:rFonts w:ascii="等线" w:eastAsia="等线" w:hAnsi="Times New Roman" w:cs="Times New Roman" w:hint="eastAsia"/>
      <w:sz w:val="18"/>
      <w:szCs w:val="21"/>
    </w:rPr>
  </w:style>
  <w:style w:type="paragraph" w:styleId="57">
    <w:name w:val="List 5"/>
    <w:basedOn w:val="a3"/>
    <w:semiHidden/>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paragraph" w:styleId="71">
    <w:name w:val="index 7"/>
    <w:basedOn w:val="a3"/>
    <w:next w:val="a3"/>
    <w:semiHidden/>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4">
    <w:name w:val="table of figures"/>
    <w:basedOn w:val="a3"/>
    <w:next w:val="a3"/>
    <w:semiHidden/>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5">
    <w:name w:val="toc 2"/>
    <w:basedOn w:val="a3"/>
    <w:next w:val="a3"/>
    <w:uiPriority w:val="39"/>
    <w:pPr>
      <w:widowControl/>
      <w:topLinePunct/>
      <w:adjustRightInd w:val="0"/>
      <w:snapToGrid w:val="0"/>
      <w:spacing w:line="240" w:lineRule="atLeast"/>
      <w:ind w:left="210"/>
      <w:jc w:val="left"/>
    </w:pPr>
    <w:rPr>
      <w:rFonts w:ascii="等线" w:eastAsia="等线" w:hAnsi="Times New Roman" w:cs="Times New Roman" w:hint="eastAsia"/>
      <w:smallCaps/>
      <w:sz w:val="20"/>
      <w:szCs w:val="24"/>
    </w:rPr>
  </w:style>
  <w:style w:type="paragraph" w:styleId="91">
    <w:name w:val="toc 9"/>
    <w:basedOn w:val="a3"/>
    <w:next w:val="a3"/>
    <w:semiHidden/>
    <w:qFormat/>
    <w:pPr>
      <w:widowControl/>
      <w:topLinePunct/>
      <w:adjustRightInd w:val="0"/>
      <w:snapToGrid w:val="0"/>
      <w:spacing w:line="240" w:lineRule="atLeast"/>
      <w:ind w:left="1680"/>
      <w:jc w:val="left"/>
    </w:pPr>
    <w:rPr>
      <w:rFonts w:ascii="等线" w:eastAsia="等线" w:hAnsi="Times New Roman" w:cs="Times New Roman" w:hint="eastAsia"/>
      <w:sz w:val="18"/>
      <w:szCs w:val="21"/>
    </w:rPr>
  </w:style>
  <w:style w:type="paragraph" w:styleId="26">
    <w:name w:val="Body Text 2"/>
    <w:basedOn w:val="a3"/>
    <w:link w:val="2Char1"/>
    <w:semiHidden/>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paragraph" w:styleId="47">
    <w:name w:val="List 4"/>
    <w:basedOn w:val="a3"/>
    <w:semiHidden/>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7">
    <w:name w:val="List Continue 2"/>
    <w:basedOn w:val="a3"/>
    <w:semiHidden/>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5">
    <w:name w:val="Message Header"/>
    <w:basedOn w:val="a3"/>
    <w:link w:val="Charf3"/>
    <w:semiHidden/>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paragraph" w:styleId="HTML0">
    <w:name w:val="HTML Preformatted"/>
    <w:basedOn w:val="a3"/>
    <w:link w:val="HTMLChar0"/>
    <w:semiHidden/>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paragraph" w:styleId="aff6">
    <w:name w:val="Normal (Web)"/>
    <w:basedOn w:val="a3"/>
    <w:unhideWhenUsed/>
    <w:qFormat/>
    <w:pPr>
      <w:widowControl/>
      <w:spacing w:before="100" w:beforeAutospacing="1" w:after="100" w:afterAutospacing="1"/>
      <w:jc w:val="left"/>
    </w:pPr>
    <w:rPr>
      <w:rFonts w:ascii="宋体" w:eastAsia="宋体" w:hAnsi="宋体" w:cs="宋体"/>
      <w:kern w:val="0"/>
      <w:sz w:val="24"/>
      <w:szCs w:val="24"/>
    </w:rPr>
  </w:style>
  <w:style w:type="paragraph" w:styleId="38">
    <w:name w:val="List Continue 3"/>
    <w:basedOn w:val="a3"/>
    <w:semiHidden/>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8">
    <w:name w:val="index 2"/>
    <w:next w:val="a3"/>
    <w:pPr>
      <w:adjustRightInd w:val="0"/>
      <w:snapToGrid w:val="0"/>
      <w:ind w:left="284"/>
    </w:pPr>
    <w:rPr>
      <w:rFonts w:cs="Arial"/>
      <w:kern w:val="2"/>
      <w:sz w:val="21"/>
      <w:szCs w:val="21"/>
    </w:rPr>
  </w:style>
  <w:style w:type="paragraph" w:styleId="aff7">
    <w:name w:val="annotation subject"/>
    <w:basedOn w:val="af1"/>
    <w:next w:val="af1"/>
    <w:link w:val="Charf4"/>
    <w:semiHidden/>
    <w:rPr>
      <w:b/>
      <w:bCs/>
    </w:rPr>
  </w:style>
  <w:style w:type="paragraph" w:styleId="aff8">
    <w:name w:val="Body Text First Indent"/>
    <w:basedOn w:val="af4"/>
    <w:link w:val="Charf5"/>
    <w:semiHidden/>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paragraph" w:styleId="29">
    <w:name w:val="Body Text First Indent 2"/>
    <w:basedOn w:val="af5"/>
    <w:next w:val="a3"/>
    <w:link w:val="2Char2"/>
    <w:qFormat/>
    <w:pPr>
      <w:spacing w:line="400" w:lineRule="exact"/>
      <w:ind w:firstLineChars="200" w:firstLine="480"/>
    </w:pPr>
  </w:style>
  <w:style w:type="table" w:styleId="aff9">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Theme"/>
    <w:basedOn w:val="a6"/>
    <w:semiHidden/>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Colorful 1"/>
    <w:basedOn w:val="a6"/>
    <w:semiHidden/>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b">
    <w:name w:val="Table Elegant"/>
    <w:basedOn w:val="a6"/>
    <w:semiHidden/>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3">
    <w:name w:val="Table Classic 1"/>
    <w:basedOn w:val="a6"/>
    <w:semiHidden/>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6"/>
    <w:semiHidden/>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6"/>
    <w:semiHidden/>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c">
    <w:name w:val="Table Contemporary"/>
    <w:basedOn w:val="a6"/>
    <w:semiHidden/>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6"/>
    <w:semiHidden/>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6"/>
    <w:semiHidden/>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d">
    <w:name w:val="Table Professional"/>
    <w:basedOn w:val="a6"/>
    <w:semiHidden/>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e">
    <w:name w:val="Strong"/>
    <w:qFormat/>
    <w:rPr>
      <w:b/>
    </w:rPr>
  </w:style>
  <w:style w:type="character" w:styleId="afff">
    <w:name w:val="endnote reference"/>
    <w:semiHidden/>
    <w:rPr>
      <w:vertAlign w:val="superscript"/>
    </w:rPr>
  </w:style>
  <w:style w:type="character" w:styleId="afff0">
    <w:name w:val="page number"/>
    <w:basedOn w:val="a5"/>
    <w:semiHidden/>
  </w:style>
  <w:style w:type="character" w:styleId="afff1">
    <w:name w:val="FollowedHyperlink"/>
    <w:rPr>
      <w:color w:val="800080"/>
      <w:u w:val="none"/>
    </w:rPr>
  </w:style>
  <w:style w:type="character" w:styleId="afff2">
    <w:name w:val="Emphasis"/>
    <w:qFormat/>
    <w:rPr>
      <w:i/>
      <w:iCs/>
    </w:rPr>
  </w:style>
  <w:style w:type="character" w:styleId="afff3">
    <w:name w:val="line number"/>
    <w:basedOn w:val="a5"/>
    <w:semiHidden/>
  </w:style>
  <w:style w:type="character" w:styleId="HTML1">
    <w:name w:val="HTML Definition"/>
    <w:semiHidden/>
    <w:rPr>
      <w:i/>
      <w:iCs/>
    </w:rPr>
  </w:style>
  <w:style w:type="character" w:styleId="HTML2">
    <w:name w:val="HTML Typewriter"/>
    <w:semiHidden/>
    <w:rPr>
      <w:rFonts w:ascii="Courier New" w:hAnsi="Courier New" w:cs="Courier New"/>
      <w:sz w:val="20"/>
      <w:szCs w:val="20"/>
    </w:rPr>
  </w:style>
  <w:style w:type="character" w:styleId="HTML3">
    <w:name w:val="HTML Acronym"/>
    <w:basedOn w:val="a5"/>
    <w:semiHidden/>
  </w:style>
  <w:style w:type="character" w:styleId="HTML4">
    <w:name w:val="HTML Variable"/>
    <w:semiHidden/>
    <w:rPr>
      <w:i/>
      <w:iCs/>
    </w:rPr>
  </w:style>
  <w:style w:type="character" w:styleId="afff4">
    <w:name w:val="Hyperlink"/>
    <w:uiPriority w:val="99"/>
    <w:rPr>
      <w:color w:val="0000FF"/>
      <w:u w:val="none"/>
    </w:rPr>
  </w:style>
  <w:style w:type="character" w:styleId="HTML5">
    <w:name w:val="HTML Code"/>
    <w:semiHidden/>
    <w:rPr>
      <w:rFonts w:ascii="Courier New" w:hAnsi="Courier New" w:cs="Courier New"/>
      <w:sz w:val="20"/>
      <w:szCs w:val="20"/>
    </w:rPr>
  </w:style>
  <w:style w:type="character" w:styleId="afff5">
    <w:name w:val="annotation reference"/>
    <w:semiHidden/>
    <w:rPr>
      <w:sz w:val="21"/>
      <w:szCs w:val="21"/>
    </w:rPr>
  </w:style>
  <w:style w:type="character" w:styleId="HTML6">
    <w:name w:val="HTML Cite"/>
    <w:semiHidden/>
    <w:rPr>
      <w:i/>
      <w:iCs/>
    </w:rPr>
  </w:style>
  <w:style w:type="character" w:styleId="afff6">
    <w:name w:val="footnote reference"/>
    <w:semiHidden/>
    <w:rPr>
      <w:vertAlign w:val="superscript"/>
    </w:rPr>
  </w:style>
  <w:style w:type="character" w:styleId="HTML7">
    <w:name w:val="HTML Keyboard"/>
    <w:semiHidden/>
    <w:rPr>
      <w:rFonts w:ascii="Courier New" w:hAnsi="Courier New" w:cs="Courier New"/>
      <w:sz w:val="20"/>
      <w:szCs w:val="20"/>
    </w:rPr>
  </w:style>
  <w:style w:type="character" w:styleId="HTML8">
    <w:name w:val="HTML Sample"/>
    <w:semiHidden/>
    <w:rPr>
      <w:rFonts w:ascii="Courier New" w:hAnsi="Courier New" w:cs="Courier New"/>
    </w:rPr>
  </w:style>
  <w:style w:type="character" w:customStyle="1" w:styleId="Charf">
    <w:name w:val="页眉 Char"/>
    <w:basedOn w:val="a5"/>
    <w:link w:val="afe"/>
    <w:qFormat/>
    <w:rPr>
      <w:sz w:val="18"/>
      <w:szCs w:val="18"/>
    </w:rPr>
  </w:style>
  <w:style w:type="character" w:customStyle="1" w:styleId="Chare">
    <w:name w:val="页脚 Char"/>
    <w:basedOn w:val="a5"/>
    <w:link w:val="afc"/>
    <w:rPr>
      <w:sz w:val="18"/>
      <w:szCs w:val="18"/>
    </w:rPr>
  </w:style>
  <w:style w:type="character" w:customStyle="1" w:styleId="Char8">
    <w:name w:val="正文文本 Char"/>
    <w:basedOn w:val="a5"/>
    <w:link w:val="af4"/>
    <w:rPr>
      <w:kern w:val="0"/>
      <w:sz w:val="20"/>
      <w:szCs w:val="21"/>
    </w:rPr>
  </w:style>
  <w:style w:type="character" w:customStyle="1" w:styleId="Chard">
    <w:name w:val="批注框文本 Char"/>
    <w:basedOn w:val="a5"/>
    <w:link w:val="afb"/>
    <w:semiHidden/>
    <w:qFormat/>
    <w:rPr>
      <w:sz w:val="18"/>
      <w:szCs w:val="18"/>
    </w:rPr>
  </w:style>
  <w:style w:type="paragraph" w:customStyle="1" w:styleId="1b">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ff7">
    <w:name w:val="List Paragraph"/>
    <w:basedOn w:val="a3"/>
    <w:link w:val="Charf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f6">
    <w:name w:val="列出段落 Char"/>
    <w:link w:val="afff7"/>
    <w:uiPriority w:val="34"/>
    <w:qFormat/>
    <w:rPr>
      <w:kern w:val="2"/>
      <w:sz w:val="21"/>
      <w:szCs w:val="22"/>
    </w:rPr>
  </w:style>
  <w:style w:type="character" w:customStyle="1" w:styleId="Chara">
    <w:name w:val="纯文本 Char"/>
    <w:basedOn w:val="a5"/>
    <w:link w:val="af8"/>
    <w:rPr>
      <w:rFonts w:ascii="宋体" w:eastAsia="宋体" w:hAnsi="Courier New" w:cs="Times New Roman"/>
      <w:kern w:val="2"/>
      <w:sz w:val="21"/>
      <w:szCs w:val="22"/>
    </w:rPr>
  </w:style>
  <w:style w:type="character" w:customStyle="1" w:styleId="Charf1">
    <w:name w:val="副标题 Char"/>
    <w:basedOn w:val="a5"/>
    <w:link w:val="aff1"/>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ff8">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Pr>
      <w:rFonts w:ascii="Book Antiqua" w:eastAsia="Songti SC" w:hAnsi="Book Antiqua" w:cs="Book Antiqua"/>
      <w:b/>
      <w:bCs/>
      <w:kern w:val="2"/>
      <w:sz w:val="30"/>
      <w:szCs w:val="44"/>
    </w:rPr>
  </w:style>
  <w:style w:type="character" w:customStyle="1" w:styleId="3Char">
    <w:name w:val="标题 3 Char"/>
    <w:basedOn w:val="a5"/>
    <w:link w:val="32"/>
    <w:rPr>
      <w:rFonts w:ascii="Book Antiqua" w:eastAsia="黑体" w:hAnsi="Book Antiqua" w:cs="宋体"/>
      <w:sz w:val="32"/>
      <w:szCs w:val="32"/>
    </w:rPr>
  </w:style>
  <w:style w:type="character" w:customStyle="1" w:styleId="5Char">
    <w:name w:val="标题 5 Char"/>
    <w:basedOn w:val="a5"/>
    <w:link w:val="53"/>
    <w:uiPriority w:val="9"/>
    <w:rPr>
      <w:rFonts w:ascii="Book Antiqua" w:eastAsia="黑体" w:hAnsi="Book Antiqua" w:cs="宋体"/>
      <w:sz w:val="24"/>
      <w:szCs w:val="24"/>
    </w:rPr>
  </w:style>
  <w:style w:type="character" w:customStyle="1" w:styleId="6Char">
    <w:name w:val="标题 6 Char"/>
    <w:basedOn w:val="a5"/>
    <w:link w:val="60"/>
    <w:uiPriority w:val="9"/>
    <w:rPr>
      <w:rFonts w:ascii="Arial" w:eastAsia="黑体" w:hAnsi="Arial"/>
      <w:b/>
      <w:bCs/>
      <w:kern w:val="2"/>
      <w:sz w:val="21"/>
      <w:szCs w:val="21"/>
    </w:rPr>
  </w:style>
  <w:style w:type="character" w:customStyle="1" w:styleId="7Char">
    <w:name w:val="标题 7 Char"/>
    <w:basedOn w:val="a5"/>
    <w:link w:val="7"/>
    <w:uiPriority w:val="9"/>
    <w:rPr>
      <w:rFonts w:ascii="Book Antiqua" w:eastAsia="Songti SC" w:hAnsi="Book Antiqua" w:cs="Book Antiqua"/>
      <w:b/>
      <w:kern w:val="2"/>
      <w:sz w:val="30"/>
      <w:szCs w:val="44"/>
    </w:rPr>
  </w:style>
  <w:style w:type="character" w:customStyle="1" w:styleId="8Char">
    <w:name w:val="标题 8 Char"/>
    <w:basedOn w:val="a5"/>
    <w:link w:val="8"/>
    <w:uiPriority w:val="9"/>
    <w:rPr>
      <w:rFonts w:ascii="Book Antiqua" w:eastAsia="黑体" w:hAnsi="Book Antiqua"/>
      <w:bCs/>
      <w:sz w:val="36"/>
      <w:szCs w:val="36"/>
      <w:lang w:eastAsia="en-US"/>
    </w:rPr>
  </w:style>
  <w:style w:type="character" w:customStyle="1" w:styleId="9Char">
    <w:name w:val="标题 9 Char"/>
    <w:basedOn w:val="a5"/>
    <w:link w:val="9"/>
    <w:uiPriority w:val="9"/>
    <w:rPr>
      <w:rFonts w:ascii="Book Antiqua" w:eastAsia="黑体" w:hAnsi="Book Antiqua"/>
      <w:sz w:val="32"/>
      <w:szCs w:val="32"/>
    </w:rPr>
  </w:style>
  <w:style w:type="character" w:customStyle="1" w:styleId="Char">
    <w:name w:val="宏文本 Char"/>
    <w:basedOn w:val="a5"/>
    <w:link w:val="a8"/>
    <w:semiHidden/>
    <w:rPr>
      <w:rFonts w:ascii="Courier New" w:hAnsi="Courier New" w:cs="Courier New"/>
      <w:kern w:val="2"/>
      <w:sz w:val="24"/>
      <w:szCs w:val="24"/>
    </w:rPr>
  </w:style>
  <w:style w:type="character" w:customStyle="1" w:styleId="Char0">
    <w:name w:val="标题 Char"/>
    <w:basedOn w:val="a5"/>
    <w:link w:val="a4"/>
    <w:rPr>
      <w:rFonts w:ascii="Arial" w:hAnsi="Arial" w:cs="Arial"/>
      <w:b/>
      <w:bCs/>
      <w:kern w:val="2"/>
      <w:sz w:val="32"/>
      <w:szCs w:val="32"/>
    </w:rPr>
  </w:style>
  <w:style w:type="character" w:customStyle="1" w:styleId="Char1">
    <w:name w:val="注释标题 Char"/>
    <w:basedOn w:val="a5"/>
    <w:link w:val="aa"/>
    <w:semiHidden/>
    <w:rPr>
      <w:rFonts w:cs="Arial"/>
      <w:kern w:val="2"/>
      <w:sz w:val="21"/>
      <w:szCs w:val="21"/>
    </w:rPr>
  </w:style>
  <w:style w:type="character" w:customStyle="1" w:styleId="Char2">
    <w:name w:val="电子邮件签名 Char"/>
    <w:basedOn w:val="a5"/>
    <w:link w:val="ab"/>
    <w:semiHidden/>
    <w:rPr>
      <w:rFonts w:cs="Arial"/>
      <w:kern w:val="2"/>
      <w:sz w:val="21"/>
      <w:szCs w:val="21"/>
    </w:rPr>
  </w:style>
  <w:style w:type="character" w:customStyle="1" w:styleId="Char4">
    <w:name w:val="文档结构图 Char"/>
    <w:basedOn w:val="a5"/>
    <w:link w:val="af"/>
    <w:semiHidden/>
    <w:rPr>
      <w:rFonts w:cs="Arial"/>
      <w:kern w:val="2"/>
      <w:sz w:val="21"/>
      <w:szCs w:val="21"/>
      <w:shd w:val="clear" w:color="auto" w:fill="000080"/>
    </w:rPr>
  </w:style>
  <w:style w:type="character" w:customStyle="1" w:styleId="Char5">
    <w:name w:val="批注文字 Char"/>
    <w:basedOn w:val="a5"/>
    <w:link w:val="af1"/>
    <w:semiHidden/>
    <w:rPr>
      <w:rFonts w:cs="Arial"/>
      <w:kern w:val="2"/>
      <w:sz w:val="21"/>
      <w:szCs w:val="21"/>
    </w:rPr>
  </w:style>
  <w:style w:type="character" w:customStyle="1" w:styleId="Char6">
    <w:name w:val="称呼 Char"/>
    <w:basedOn w:val="a5"/>
    <w:link w:val="af2"/>
    <w:semiHidden/>
    <w:rPr>
      <w:rFonts w:cs="Arial"/>
      <w:kern w:val="2"/>
      <w:sz w:val="21"/>
      <w:szCs w:val="21"/>
    </w:rPr>
  </w:style>
  <w:style w:type="character" w:customStyle="1" w:styleId="3Char0">
    <w:name w:val="正文文本 3 Char"/>
    <w:basedOn w:val="a5"/>
    <w:link w:val="34"/>
    <w:semiHidden/>
    <w:rPr>
      <w:rFonts w:cs="Arial"/>
      <w:kern w:val="2"/>
      <w:sz w:val="16"/>
      <w:szCs w:val="16"/>
    </w:rPr>
  </w:style>
  <w:style w:type="character" w:customStyle="1" w:styleId="Char7">
    <w:name w:val="结束语 Char"/>
    <w:basedOn w:val="a5"/>
    <w:link w:val="af3"/>
    <w:semiHidden/>
    <w:rPr>
      <w:rFonts w:cs="Arial"/>
      <w:kern w:val="2"/>
      <w:sz w:val="21"/>
      <w:szCs w:val="21"/>
    </w:rPr>
  </w:style>
  <w:style w:type="character" w:customStyle="1" w:styleId="HTMLChar">
    <w:name w:val="HTML 地址 Char"/>
    <w:basedOn w:val="a5"/>
    <w:link w:val="HTML"/>
    <w:semiHidden/>
    <w:rPr>
      <w:rFonts w:cs="Arial"/>
      <w:i/>
      <w:iCs/>
      <w:kern w:val="2"/>
      <w:sz w:val="21"/>
      <w:szCs w:val="21"/>
    </w:rPr>
  </w:style>
  <w:style w:type="character" w:customStyle="1" w:styleId="Charb">
    <w:name w:val="日期 Char"/>
    <w:basedOn w:val="a5"/>
    <w:link w:val="af9"/>
    <w:semiHidden/>
    <w:rPr>
      <w:rFonts w:cs="Arial"/>
      <w:kern w:val="2"/>
      <w:sz w:val="21"/>
      <w:szCs w:val="21"/>
    </w:rPr>
  </w:style>
  <w:style w:type="character" w:customStyle="1" w:styleId="2Char0">
    <w:name w:val="正文文本缩进 2 Char"/>
    <w:basedOn w:val="a5"/>
    <w:link w:val="24"/>
    <w:semiHidden/>
    <w:rPr>
      <w:rFonts w:cs="Arial"/>
      <w:kern w:val="2"/>
      <w:sz w:val="21"/>
      <w:szCs w:val="21"/>
    </w:rPr>
  </w:style>
  <w:style w:type="character" w:customStyle="1" w:styleId="Charc">
    <w:name w:val="尾注文本 Char"/>
    <w:basedOn w:val="a5"/>
    <w:link w:val="afa"/>
    <w:semiHidden/>
    <w:rPr>
      <w:rFonts w:cs="Arial"/>
      <w:kern w:val="2"/>
      <w:sz w:val="21"/>
      <w:szCs w:val="21"/>
    </w:rPr>
  </w:style>
  <w:style w:type="paragraph" w:customStyle="1" w:styleId="HeadingLeft">
    <w:name w:val="Heading Left"/>
    <w:basedOn w:val="a3"/>
    <w:pPr>
      <w:widowControl/>
      <w:topLinePunct/>
      <w:adjustRightInd w:val="0"/>
      <w:snapToGrid w:val="0"/>
      <w:spacing w:line="240" w:lineRule="atLeast"/>
      <w:jc w:val="left"/>
    </w:pPr>
    <w:rPr>
      <w:rFonts w:ascii="Times New Roman" w:eastAsia="宋体" w:hAnsi="Times New Roman" w:cs="Arial" w:hint="eastAsia"/>
      <w:sz w:val="20"/>
      <w:szCs w:val="20"/>
    </w:rPr>
  </w:style>
  <w:style w:type="character" w:customStyle="1" w:styleId="Charf0">
    <w:name w:val="签名 Char"/>
    <w:basedOn w:val="a5"/>
    <w:link w:val="aff"/>
    <w:semiHidden/>
    <w:rPr>
      <w:rFonts w:cs="Arial"/>
      <w:kern w:val="2"/>
      <w:sz w:val="21"/>
      <w:szCs w:val="21"/>
    </w:rPr>
  </w:style>
  <w:style w:type="character" w:customStyle="1" w:styleId="Charf2">
    <w:name w:val="脚注文本 Char"/>
    <w:basedOn w:val="a5"/>
    <w:link w:val="aff3"/>
    <w:semiHidden/>
    <w:rPr>
      <w:rFonts w:cs="Arial"/>
      <w:kern w:val="2"/>
      <w:sz w:val="18"/>
      <w:szCs w:val="18"/>
    </w:rPr>
  </w:style>
  <w:style w:type="character" w:customStyle="1" w:styleId="3Char1">
    <w:name w:val="正文文本缩进 3 Char"/>
    <w:basedOn w:val="a5"/>
    <w:link w:val="37"/>
    <w:semiHidden/>
    <w:rPr>
      <w:rFonts w:cs="Arial"/>
      <w:kern w:val="2"/>
      <w:sz w:val="16"/>
      <w:szCs w:val="16"/>
    </w:rPr>
  </w:style>
  <w:style w:type="character" w:customStyle="1" w:styleId="2Char1">
    <w:name w:val="正文文本 2 Char"/>
    <w:basedOn w:val="a5"/>
    <w:link w:val="26"/>
    <w:semiHidden/>
    <w:rPr>
      <w:rFonts w:cs="Arial"/>
      <w:kern w:val="2"/>
      <w:sz w:val="21"/>
      <w:szCs w:val="21"/>
    </w:rPr>
  </w:style>
  <w:style w:type="character" w:customStyle="1" w:styleId="Charf3">
    <w:name w:val="信息标题 Char"/>
    <w:basedOn w:val="a5"/>
    <w:link w:val="aff5"/>
    <w:semiHidden/>
    <w:rPr>
      <w:rFonts w:ascii="Arial" w:hAnsi="Arial" w:cs="Arial"/>
      <w:kern w:val="2"/>
      <w:sz w:val="21"/>
      <w:szCs w:val="21"/>
      <w:shd w:val="pct20" w:color="auto" w:fill="auto"/>
    </w:rPr>
  </w:style>
  <w:style w:type="character" w:customStyle="1" w:styleId="HTMLChar0">
    <w:name w:val="HTML 预设格式 Char"/>
    <w:basedOn w:val="a5"/>
    <w:link w:val="HTML0"/>
    <w:semiHidden/>
    <w:rPr>
      <w:rFonts w:ascii="Courier New" w:hAnsi="Courier New" w:cs="Courier New"/>
      <w:kern w:val="2"/>
    </w:rPr>
  </w:style>
  <w:style w:type="character" w:customStyle="1" w:styleId="Charf4">
    <w:name w:val="批注主题 Char"/>
    <w:basedOn w:val="Char5"/>
    <w:link w:val="aff7"/>
    <w:semiHidden/>
    <w:rPr>
      <w:rFonts w:cs="Arial"/>
      <w:b/>
      <w:bCs/>
      <w:kern w:val="2"/>
      <w:sz w:val="21"/>
      <w:szCs w:val="21"/>
    </w:rPr>
  </w:style>
  <w:style w:type="character" w:customStyle="1" w:styleId="Charf5">
    <w:name w:val="正文首行缩进 Char"/>
    <w:basedOn w:val="Char8"/>
    <w:link w:val="aff8"/>
    <w:semiHidden/>
    <w:rPr>
      <w:rFonts w:cs="Arial"/>
      <w:kern w:val="2"/>
      <w:sz w:val="21"/>
      <w:szCs w:val="21"/>
    </w:rPr>
  </w:style>
  <w:style w:type="character" w:customStyle="1" w:styleId="2Char">
    <w:name w:val="标题 2 Char"/>
    <w:basedOn w:val="a5"/>
    <w:link w:val="22"/>
    <w:rPr>
      <w:rFonts w:ascii="Arial" w:eastAsia="黑体" w:hAnsi="Arial" w:cstheme="minorBidi"/>
      <w:b/>
      <w:bCs/>
      <w:sz w:val="32"/>
      <w:szCs w:val="32"/>
    </w:rPr>
  </w:style>
  <w:style w:type="character" w:customStyle="1" w:styleId="Char3">
    <w:name w:val="正文缩进 Char"/>
    <w:link w:val="ac"/>
    <w:uiPriority w:val="99"/>
    <w:qFormat/>
    <w:rPr>
      <w:rFonts w:cs="Arial"/>
      <w:kern w:val="2"/>
      <w:sz w:val="21"/>
      <w:szCs w:val="21"/>
    </w:rPr>
  </w:style>
  <w:style w:type="character" w:customStyle="1" w:styleId="Char9">
    <w:name w:val="正文文本缩进 Char"/>
    <w:basedOn w:val="a5"/>
    <w:link w:val="af5"/>
    <w:rPr>
      <w:rFonts w:asciiTheme="minorHAnsi" w:eastAsiaTheme="minorEastAsia" w:hAnsiTheme="minorHAnsi" w:cstheme="minorBidi"/>
      <w:kern w:val="2"/>
      <w:sz w:val="28"/>
      <w:szCs w:val="22"/>
    </w:rPr>
  </w:style>
  <w:style w:type="character" w:customStyle="1" w:styleId="2Char2">
    <w:name w:val="正文首行缩进 2 Char"/>
    <w:basedOn w:val="Char9"/>
    <w:link w:val="29"/>
    <w:rPr>
      <w:rFonts w:asciiTheme="minorHAnsi" w:eastAsiaTheme="minorEastAsia" w:hAnsiTheme="minorHAnsi" w:cstheme="minorBidi"/>
      <w:kern w:val="2"/>
      <w:sz w:val="28"/>
      <w:szCs w:val="22"/>
    </w:rPr>
  </w:style>
  <w:style w:type="paragraph" w:customStyle="1" w:styleId="BlockLabel">
    <w:name w:val="Block Label"/>
    <w:basedOn w:val="a3"/>
    <w:next w:val="a3"/>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Pr>
      <w:rFonts w:ascii="Arial" w:hAnsi="Arial" w:cs="Arial"/>
      <w:kern w:val="2"/>
      <w:sz w:val="22"/>
      <w:szCs w:val="22"/>
    </w:rPr>
  </w:style>
  <w:style w:type="paragraph" w:customStyle="1" w:styleId="TableTextInTitlePage">
    <w:name w:val="Table Text In Title Page"/>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pPr>
      <w:keepLines/>
      <w:numPr>
        <w:numId w:val="12"/>
      </w:numPr>
      <w:topLinePunct w:val="0"/>
    </w:pPr>
    <w:rPr>
      <w:bCs w:val="0"/>
    </w:rPr>
  </w:style>
  <w:style w:type="paragraph" w:customStyle="1" w:styleId="21">
    <w:name w:val="附录 标题 2"/>
    <w:basedOn w:val="22"/>
    <w:next w:val="31"/>
    <w:pPr>
      <w:widowControl/>
      <w:numPr>
        <w:ilvl w:val="1"/>
        <w:numId w:val="12"/>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pPr>
      <w:numPr>
        <w:ilvl w:val="2"/>
        <w:numId w:val="12"/>
      </w:numPr>
      <w:topLinePunct w:val="0"/>
    </w:pPr>
    <w:rPr>
      <w:rFonts w:cs="Times New Roman"/>
    </w:rPr>
  </w:style>
  <w:style w:type="paragraph" w:customStyle="1" w:styleId="42">
    <w:name w:val="附录 标题 4"/>
    <w:basedOn w:val="43"/>
    <w:next w:val="52"/>
    <w:pPr>
      <w:keepNext/>
      <w:keepLines/>
      <w:widowControl/>
      <w:numPr>
        <w:ilvl w:val="3"/>
        <w:numId w:val="12"/>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pPr>
      <w:numPr>
        <w:ilvl w:val="4"/>
        <w:numId w:val="12"/>
      </w:numPr>
      <w:topLinePunct w:val="0"/>
    </w:pPr>
    <w:rPr>
      <w:rFonts w:cs="Times New Roman"/>
    </w:rPr>
  </w:style>
  <w:style w:type="paragraph" w:customStyle="1" w:styleId="Subsection">
    <w:name w:val="Subsection"/>
    <w:basedOn w:val="a3"/>
    <w:next w:val="a3"/>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pPr>
      <w:spacing w:before="80" w:after="80"/>
    </w:pPr>
    <w:rPr>
      <w:rFonts w:ascii="Arial" w:eastAsia="黑体" w:hAnsi="Arial" w:cs="Arial"/>
      <w:b/>
      <w:bCs/>
      <w:sz w:val="48"/>
      <w:szCs w:val="48"/>
    </w:rPr>
  </w:style>
  <w:style w:type="paragraph" w:customStyle="1" w:styleId="Cover1">
    <w:name w:val="Cover 1"/>
    <w:basedOn w:val="a3"/>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pPr>
      <w:adjustRightInd w:val="0"/>
      <w:snapToGrid w:val="0"/>
    </w:pPr>
    <w:rPr>
      <w:rFonts w:ascii="Arial" w:eastAsia="黑体" w:hAnsi="Arial" w:cs="Arial"/>
      <w:sz w:val="32"/>
      <w:szCs w:val="32"/>
      <w:lang w:eastAsia="en-US"/>
    </w:rPr>
  </w:style>
  <w:style w:type="paragraph" w:customStyle="1" w:styleId="CoverText">
    <w:name w:val="Cover Text"/>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pPr>
      <w:pageBreakBefore/>
    </w:pPr>
  </w:style>
  <w:style w:type="paragraph" w:customStyle="1" w:styleId="Heading2NoNumber">
    <w:name w:val="Heading2 No Number"/>
    <w:basedOn w:val="22"/>
    <w:next w:val="a3"/>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Pr>
      <w:rFonts w:cs="Book Antiqua"/>
    </w:rPr>
  </w:style>
  <w:style w:type="paragraph" w:customStyle="1" w:styleId="Heading4NoNumber">
    <w:name w:val="Heading4 No Number"/>
    <w:basedOn w:val="a3"/>
    <w:semiHidden/>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pPr>
      <w:spacing w:after="560"/>
    </w:pPr>
  </w:style>
  <w:style w:type="paragraph" w:customStyle="1" w:styleId="ItemList">
    <w:name w:val="Item List"/>
    <w:pPr>
      <w:numPr>
        <w:numId w:val="13"/>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pPr>
      <w:widowControl/>
      <w:numPr>
        <w:numId w:val="14"/>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pPr>
      <w:widowControl/>
      <w:numPr>
        <w:ilvl w:val="2"/>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pPr>
      <w:numPr>
        <w:ilvl w:val="1"/>
        <w:numId w:val="14"/>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pPr>
      <w:numPr>
        <w:ilvl w:val="3"/>
        <w:numId w:val="14"/>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pPr>
      <w:widowControl/>
      <w:numPr>
        <w:ilvl w:val="4"/>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pPr>
      <w:adjustRightInd w:val="0"/>
      <w:snapToGrid w:val="0"/>
      <w:spacing w:before="80" w:after="80" w:line="240" w:lineRule="atLeast"/>
      <w:ind w:left="2126"/>
    </w:pPr>
    <w:rPr>
      <w:rFonts w:hint="eastAsia"/>
      <w:kern w:val="2"/>
      <w:sz w:val="21"/>
      <w:szCs w:val="21"/>
    </w:rPr>
  </w:style>
  <w:style w:type="paragraph" w:customStyle="1" w:styleId="ItemStep">
    <w:name w:val="Item Step"/>
    <w:pPr>
      <w:numPr>
        <w:numId w:val="15"/>
      </w:numPr>
      <w:adjustRightInd w:val="0"/>
      <w:snapToGrid w:val="0"/>
      <w:spacing w:before="80" w:after="80" w:line="240" w:lineRule="atLeast"/>
    </w:pPr>
    <w:rPr>
      <w:rFonts w:cs="Arial" w:hint="eastAsia"/>
      <w:sz w:val="21"/>
      <w:szCs w:val="21"/>
    </w:rPr>
  </w:style>
  <w:style w:type="paragraph" w:customStyle="1" w:styleId="SubItemStep">
    <w:name w:val="Sub Item Step"/>
    <w:pPr>
      <w:numPr>
        <w:ilvl w:val="1"/>
        <w:numId w:val="15"/>
      </w:numPr>
      <w:adjustRightInd w:val="0"/>
      <w:snapToGrid w:val="0"/>
      <w:spacing w:before="80" w:after="80" w:line="240" w:lineRule="atLeast"/>
    </w:pPr>
    <w:rPr>
      <w:rFonts w:cs="Arial" w:hint="eastAsia"/>
      <w:sz w:val="21"/>
      <w:szCs w:val="21"/>
    </w:rPr>
  </w:style>
  <w:style w:type="paragraph" w:customStyle="1" w:styleId="ThirdLevelItemStep">
    <w:name w:val="Third Level Item Step"/>
    <w:pPr>
      <w:numPr>
        <w:ilvl w:val="2"/>
        <w:numId w:val="15"/>
      </w:numPr>
      <w:adjustRightInd w:val="0"/>
      <w:snapToGrid w:val="0"/>
      <w:spacing w:before="80" w:after="80" w:line="240" w:lineRule="atLeast"/>
    </w:pPr>
    <w:rPr>
      <w:rFonts w:cs="Arial" w:hint="eastAsia"/>
      <w:sz w:val="21"/>
      <w:szCs w:val="21"/>
    </w:rPr>
  </w:style>
  <w:style w:type="paragraph" w:customStyle="1" w:styleId="FourthLevelItemStep">
    <w:name w:val="Fourth Level Item Step"/>
    <w:pPr>
      <w:numPr>
        <w:ilvl w:val="3"/>
        <w:numId w:val="15"/>
      </w:numPr>
      <w:adjustRightInd w:val="0"/>
      <w:snapToGrid w:val="0"/>
      <w:spacing w:before="80" w:after="80" w:line="240" w:lineRule="atLeast"/>
    </w:pPr>
    <w:rPr>
      <w:rFonts w:cs="Arial" w:hint="eastAsia"/>
      <w:sz w:val="21"/>
      <w:szCs w:val="21"/>
    </w:rPr>
  </w:style>
  <w:style w:type="paragraph" w:customStyle="1" w:styleId="ManualTitle1">
    <w:name w:val="Manual Title1"/>
    <w:semiHidden/>
    <w:rPr>
      <w:rFonts w:ascii="Arial" w:eastAsia="黑体" w:hAnsi="Arial"/>
      <w:sz w:val="30"/>
      <w:lang w:eastAsia="en-US"/>
    </w:rPr>
  </w:style>
  <w:style w:type="paragraph" w:customStyle="1" w:styleId="CAUTIONHeading">
    <w:name w:val="CAUTION Heading"/>
    <w:basedOn w:val="a3"/>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Pr>
      <w:rFonts w:ascii="Courier New" w:eastAsia="宋体" w:hAnsi="Courier New" w:cs="Courier New"/>
      <w:snapToGrid w:val="0"/>
      <w:spacing w:val="-1"/>
      <w:sz w:val="16"/>
      <w:szCs w:val="16"/>
    </w:rPr>
  </w:style>
  <w:style w:type="paragraph" w:customStyle="1" w:styleId="NotesTextListText">
    <w:name w:val="Notes Text List Text"/>
    <w:basedOn w:val="CAUTIONText"/>
    <w:pPr>
      <w:pBdr>
        <w:bottom w:val="none" w:sz="0" w:space="0" w:color="auto"/>
      </w:pBdr>
      <w:spacing w:before="40" w:line="200" w:lineRule="atLeast"/>
      <w:ind w:left="2359"/>
    </w:pPr>
    <w:rPr>
      <w:sz w:val="18"/>
      <w:szCs w:val="18"/>
    </w:rPr>
  </w:style>
  <w:style w:type="paragraph" w:customStyle="1" w:styleId="CAUTIONTextList">
    <w:name w:val="CAUTION Text List"/>
    <w:basedOn w:val="CAUTIONText"/>
    <w:pPr>
      <w:keepNext/>
      <w:numPr>
        <w:numId w:val="16"/>
      </w:numPr>
    </w:pPr>
  </w:style>
  <w:style w:type="paragraph" w:customStyle="1" w:styleId="CAUTIONTextStep">
    <w:name w:val="CAUTION Text Step"/>
    <w:basedOn w:val="CAUTIONText"/>
    <w:pPr>
      <w:keepNext/>
      <w:numPr>
        <w:ilvl w:val="5"/>
        <w:numId w:val="14"/>
      </w:numPr>
    </w:pPr>
  </w:style>
  <w:style w:type="paragraph" w:customStyle="1" w:styleId="CAUTIONTextListText">
    <w:name w:val="CAUTION Text List Text"/>
    <w:basedOn w:val="CAUTIONText"/>
    <w:pPr>
      <w:ind w:firstLineChars="135" w:firstLine="283"/>
    </w:pPr>
  </w:style>
  <w:style w:type="table" w:customStyle="1" w:styleId="Table">
    <w:name w:val="Table"/>
    <w:basedOn w:val="affd"/>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tblPr>
      <w:tblInd w:w="0" w:type="dxa"/>
      <w:tblCellMar>
        <w:top w:w="0" w:type="dxa"/>
        <w:left w:w="108" w:type="dxa"/>
        <w:bottom w:w="0" w:type="dxa"/>
        <w:right w:w="108" w:type="dxa"/>
      </w:tblCellMar>
    </w:tblPr>
  </w:style>
  <w:style w:type="paragraph" w:customStyle="1" w:styleId="SubItemList">
    <w:name w:val="Sub Item List"/>
    <w:basedOn w:val="a3"/>
    <w:pPr>
      <w:widowControl/>
      <w:numPr>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pPr>
      <w:widowControl/>
      <w:numPr>
        <w:ilvl w:val="1"/>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pPr>
      <w:widowControl/>
      <w:numPr>
        <w:ilvl w:val="2"/>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pPr>
      <w:numPr>
        <w:numId w:val="18"/>
      </w:numPr>
      <w:spacing w:before="40" w:after="80" w:line="200" w:lineRule="atLeast"/>
    </w:pPr>
    <w:rPr>
      <w:rFonts w:eastAsia="楷体_GB2312" w:cs="楷体_GB2312"/>
      <w:sz w:val="18"/>
      <w:szCs w:val="18"/>
    </w:rPr>
  </w:style>
  <w:style w:type="paragraph" w:customStyle="1" w:styleId="NotesTextStepinTable">
    <w:name w:val="Notes Text Step in Table"/>
    <w:pPr>
      <w:numPr>
        <w:ilvl w:val="7"/>
        <w:numId w:val="14"/>
      </w:numPr>
      <w:spacing w:before="40" w:after="80" w:line="200" w:lineRule="atLeast"/>
    </w:pPr>
    <w:rPr>
      <w:rFonts w:eastAsia="楷体_GB2312" w:cs="楷体_GB2312"/>
      <w:sz w:val="18"/>
      <w:szCs w:val="18"/>
    </w:rPr>
  </w:style>
  <w:style w:type="paragraph" w:customStyle="1" w:styleId="TerminalDisplay">
    <w:name w:val="Terminal Display"/>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pPr>
      <w:numPr>
        <w:ilvl w:val="7"/>
        <w:numId w:val="12"/>
      </w:numPr>
      <w:spacing w:before="320" w:after="80"/>
    </w:pPr>
    <w:rPr>
      <w:rFonts w:eastAsia="黑体"/>
      <w:spacing w:val="-4"/>
    </w:rPr>
  </w:style>
  <w:style w:type="paragraph" w:customStyle="1" w:styleId="FigureDescriptioninPreface">
    <w:name w:val="Figure Description in Preface"/>
    <w:basedOn w:val="Figure"/>
    <w:next w:val="Figure"/>
    <w:pPr>
      <w:numPr>
        <w:numId w:val="19"/>
      </w:numPr>
    </w:pPr>
  </w:style>
  <w:style w:type="paragraph" w:customStyle="1" w:styleId="TableHeading">
    <w:name w:val="Table Heading"/>
    <w:basedOn w:val="a3"/>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pPr>
      <w:adjustRightInd w:val="0"/>
      <w:snapToGrid w:val="0"/>
      <w:spacing w:line="240" w:lineRule="atLeast"/>
      <w:jc w:val="center"/>
    </w:pPr>
    <w:rPr>
      <w:snapToGrid w:val="0"/>
    </w:rPr>
  </w:style>
  <w:style w:type="paragraph" w:customStyle="1" w:styleId="Contents">
    <w:name w:val="Contents"/>
    <w:basedOn w:val="Heading1NoNumber"/>
  </w:style>
  <w:style w:type="paragraph" w:customStyle="1" w:styleId="ItemStepinTable">
    <w:name w:val="Item Step in Table"/>
    <w:pPr>
      <w:numPr>
        <w:numId w:val="20"/>
      </w:numPr>
      <w:topLinePunct/>
      <w:spacing w:before="40" w:after="40" w:line="240" w:lineRule="atLeast"/>
    </w:pPr>
    <w:rPr>
      <w:rFonts w:cs="Arial" w:hint="eastAsia"/>
      <w:sz w:val="21"/>
      <w:szCs w:val="21"/>
    </w:rPr>
  </w:style>
  <w:style w:type="paragraph" w:customStyle="1" w:styleId="TableNote">
    <w:name w:val="Table Note"/>
    <w:basedOn w:val="a3"/>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pPr>
      <w:pBdr>
        <w:top w:val="none" w:sz="0" w:space="0" w:color="auto"/>
      </w:pBdr>
      <w:spacing w:after="40"/>
    </w:pPr>
    <w:rPr>
      <w:position w:val="-6"/>
      <w:sz w:val="18"/>
      <w:szCs w:val="18"/>
    </w:rPr>
  </w:style>
  <w:style w:type="paragraph" w:customStyle="1" w:styleId="NotesText">
    <w:name w:val="Notes Text"/>
    <w:basedOn w:val="CAUTIONText"/>
    <w:pPr>
      <w:pBdr>
        <w:bottom w:val="none" w:sz="0" w:space="0" w:color="auto"/>
      </w:pBdr>
      <w:spacing w:before="40" w:line="200" w:lineRule="atLeast"/>
      <w:ind w:left="2075"/>
    </w:pPr>
    <w:rPr>
      <w:sz w:val="18"/>
      <w:szCs w:val="18"/>
    </w:rPr>
  </w:style>
  <w:style w:type="paragraph" w:customStyle="1" w:styleId="NotesTextList">
    <w:name w:val="Notes Text List"/>
    <w:basedOn w:val="CAUTIONTextList"/>
    <w:pPr>
      <w:keepNext w:val="0"/>
      <w:numPr>
        <w:numId w:val="21"/>
      </w:numPr>
      <w:pBdr>
        <w:bottom w:val="none" w:sz="0" w:space="0" w:color="auto"/>
      </w:pBdr>
      <w:spacing w:before="40" w:line="200" w:lineRule="atLeast"/>
    </w:pPr>
    <w:rPr>
      <w:sz w:val="18"/>
      <w:szCs w:val="18"/>
    </w:rPr>
  </w:style>
  <w:style w:type="paragraph" w:customStyle="1" w:styleId="NotesTextStep">
    <w:name w:val="Notes Text Step"/>
    <w:basedOn w:val="CAUTIONTextStep"/>
    <w:pPr>
      <w:numPr>
        <w:ilvl w:val="6"/>
      </w:numPr>
      <w:pBdr>
        <w:bottom w:val="none" w:sz="0" w:space="0" w:color="auto"/>
      </w:pBdr>
      <w:spacing w:before="40" w:line="200" w:lineRule="atLeast"/>
    </w:pPr>
    <w:rPr>
      <w:sz w:val="18"/>
      <w:szCs w:val="18"/>
    </w:rPr>
  </w:style>
  <w:style w:type="paragraph" w:customStyle="1" w:styleId="Code">
    <w:name w:val="Code"/>
    <w:basedOn w:val="a3"/>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pPr>
      <w:adjustRightInd w:val="0"/>
      <w:ind w:left="2126"/>
    </w:pPr>
  </w:style>
  <w:style w:type="paragraph" w:customStyle="1" w:styleId="SubItemListTextTD">
    <w:name w:val="Sub Item List Text TD"/>
    <w:basedOn w:val="TerminalDisplay"/>
    <w:pPr>
      <w:adjustRightInd w:val="0"/>
      <w:ind w:left="2551"/>
    </w:pPr>
  </w:style>
  <w:style w:type="paragraph" w:customStyle="1" w:styleId="ThirdLevelItemListTextTD">
    <w:name w:val="Third Level Item List Text TD"/>
    <w:basedOn w:val="TerminalDisplay"/>
    <w:pPr>
      <w:adjustRightInd w:val="0"/>
      <w:ind w:left="2976"/>
    </w:pPr>
  </w:style>
  <w:style w:type="paragraph" w:customStyle="1" w:styleId="FourthLevelItemListTextTD">
    <w:name w:val="Fourth Level Item List Text TD"/>
    <w:basedOn w:val="TerminalDisplay"/>
    <w:pPr>
      <w:adjustRightInd w:val="0"/>
      <w:ind w:left="3401"/>
    </w:pPr>
  </w:style>
  <w:style w:type="paragraph" w:customStyle="1" w:styleId="ItemStepinAppendix">
    <w:name w:val="Item Step in Appendix"/>
    <w:basedOn w:val="ItemStep"/>
    <w:pPr>
      <w:numPr>
        <w:ilvl w:val="6"/>
        <w:numId w:val="12"/>
      </w:numPr>
      <w:outlineLvl w:val="5"/>
    </w:pPr>
  </w:style>
  <w:style w:type="paragraph" w:customStyle="1" w:styleId="StepinAppendix">
    <w:name w:val="Step in Appendix"/>
    <w:basedOn w:val="Step"/>
    <w:pPr>
      <w:numPr>
        <w:ilvl w:val="5"/>
        <w:numId w:val="12"/>
      </w:numPr>
      <w:topLinePunct w:val="0"/>
      <w:outlineLvl w:val="4"/>
    </w:pPr>
  </w:style>
  <w:style w:type="paragraph" w:customStyle="1" w:styleId="TableDescriptioninAppendix">
    <w:name w:val="Table Description in Appendix"/>
    <w:basedOn w:val="TableDescription"/>
    <w:next w:val="a3"/>
    <w:pPr>
      <w:numPr>
        <w:ilvl w:val="8"/>
        <w:numId w:val="12"/>
      </w:numPr>
      <w:topLinePunct w:val="0"/>
    </w:pPr>
  </w:style>
  <w:style w:type="paragraph" w:customStyle="1" w:styleId="TableDescriptioninPreface">
    <w:name w:val="Table Description in Preface"/>
    <w:basedOn w:val="TableDescription"/>
    <w:next w:val="a3"/>
    <w:pPr>
      <w:numPr>
        <w:numId w:val="22"/>
      </w:numPr>
      <w:topLinePunct w:val="0"/>
    </w:pPr>
    <w:rPr>
      <w:rFonts w:eastAsia="宋体"/>
    </w:rPr>
  </w:style>
  <w:style w:type="paragraph" w:customStyle="1" w:styleId="ItemListinTableText">
    <w:name w:val="Item List in Table Text"/>
    <w:basedOn w:val="TableText"/>
    <w:pPr>
      <w:ind w:left="284"/>
    </w:pPr>
  </w:style>
  <w:style w:type="paragraph" w:customStyle="1" w:styleId="SubItemListinTableText">
    <w:name w:val="Sub Item List in Table Text"/>
    <w:basedOn w:val="TableText"/>
    <w:pPr>
      <w:ind w:left="568"/>
    </w:pPr>
  </w:style>
  <w:style w:type="paragraph" w:customStyle="1" w:styleId="1c">
    <w:name w:val="修订1"/>
    <w:hidden/>
    <w:uiPriority w:val="99"/>
    <w:unhideWhenUsed/>
    <w:rPr>
      <w:rFonts w:cs="Arial" w:hint="eastAsia"/>
      <w:kern w:val="2"/>
      <w:sz w:val="21"/>
      <w:szCs w:val="21"/>
    </w:rPr>
  </w:style>
  <w:style w:type="character" w:customStyle="1" w:styleId="CharChar">
    <w:name w:val="常规 Char Char"/>
    <w:link w:val="afff9"/>
    <w:rPr>
      <w:szCs w:val="21"/>
    </w:rPr>
  </w:style>
  <w:style w:type="paragraph" w:customStyle="1" w:styleId="afff9">
    <w:name w:val="常规"/>
    <w:basedOn w:val="a3"/>
    <w:link w:val="CharChar"/>
    <w:qFormat/>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Pr>
      <w:rFonts w:ascii="Calibri" w:hAnsi="Calibri"/>
      <w:kern w:val="2"/>
      <w:sz w:val="24"/>
      <w:szCs w:val="24"/>
    </w:rPr>
  </w:style>
  <w:style w:type="paragraph" w:customStyle="1" w:styleId="afffb">
    <w:name w:val="图表说明"/>
    <w:basedOn w:val="a3"/>
    <w:qFormat/>
    <w:pPr>
      <w:jc w:val="center"/>
    </w:pPr>
    <w:rPr>
      <w:rFonts w:ascii="Arial" w:eastAsia="等线" w:hAnsi="Arial" w:cs="Arial"/>
      <w:b/>
      <w:sz w:val="18"/>
      <w:szCs w:val="24"/>
    </w:rPr>
  </w:style>
  <w:style w:type="paragraph" w:customStyle="1" w:styleId="2f3">
    <w:name w:val="无目录标题2中"/>
    <w:basedOn w:val="a3"/>
    <w:qFormat/>
    <w:pPr>
      <w:widowControl/>
      <w:spacing w:beforeLines="50" w:before="156" w:afterLines="50" w:after="156"/>
      <w:jc w:val="left"/>
    </w:pPr>
    <w:rPr>
      <w:rFonts w:ascii="等线" w:eastAsia="等线" w:hAnsi="等线" w:cs="Arial"/>
      <w:b/>
      <w:bCs/>
      <w:szCs w:val="40"/>
    </w:rPr>
  </w:style>
  <w:style w:type="paragraph" w:customStyle="1" w:styleId="afffc">
    <w:name w:val="普通段落缩进"/>
    <w:basedOn w:val="a3"/>
    <w:link w:val="Charf8"/>
    <w:qFormat/>
    <w:pPr>
      <w:spacing w:before="120" w:line="288" w:lineRule="auto"/>
      <w:ind w:leftChars="203" w:left="707" w:hangingChars="134" w:hanging="281"/>
    </w:pPr>
    <w:rPr>
      <w:rFonts w:ascii="Arial" w:eastAsia="等线" w:hAnsi="Arial" w:cs="宋体"/>
      <w:szCs w:val="20"/>
    </w:rPr>
  </w:style>
  <w:style w:type="character" w:customStyle="1" w:styleId="Charf8">
    <w:name w:val="普通段落缩进 Char"/>
    <w:link w:val="afffc"/>
    <w:rPr>
      <w:rFonts w:ascii="Arial" w:eastAsia="等线" w:hAnsi="Arial" w:cs="宋体"/>
      <w:kern w:val="2"/>
      <w:sz w:val="21"/>
    </w:rPr>
  </w:style>
  <w:style w:type="table" w:customStyle="1" w:styleId="110">
    <w:name w:val="网格表 1 浅色1"/>
    <w:basedOn w:val="a6"/>
    <w:uiPriority w:val="46"/>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Pr>
      <w:rFonts w:ascii="等线 Light" w:eastAsia="仿宋" w:hAnsi="等线 Light" w:cs="Times New Roman"/>
      <w:kern w:val="2"/>
    </w:rPr>
  </w:style>
  <w:style w:type="character" w:customStyle="1" w:styleId="T20">
    <w:name w:val="T2 字符"/>
    <w:link w:val="T2"/>
    <w:rPr>
      <w:rFonts w:ascii="等线 Light" w:eastAsia="仿宋" w:hAnsi="等线 Light"/>
      <w:b/>
      <w:bCs/>
      <w:kern w:val="2"/>
      <w:sz w:val="32"/>
      <w:szCs w:val="32"/>
    </w:rPr>
  </w:style>
  <w:style w:type="paragraph" w:customStyle="1" w:styleId="T3">
    <w:name w:val="T3"/>
    <w:basedOn w:val="32"/>
    <w:next w:val="a3"/>
    <w:qFormat/>
    <w:pPr>
      <w:widowControl w:val="0"/>
      <w:numPr>
        <w:ilvl w:val="2"/>
        <w:numId w:val="23"/>
      </w:numPr>
      <w:tabs>
        <w:tab w:val="left" w:pos="3401"/>
      </w:tabs>
      <w:topLinePunct w:val="0"/>
      <w:adjustRightInd/>
      <w:snapToGrid/>
      <w:spacing w:before="260" w:after="260" w:line="416" w:lineRule="auto"/>
      <w:ind w:left="3401" w:hanging="425"/>
      <w:jc w:val="both"/>
    </w:pPr>
    <w:rPr>
      <w:rFonts w:ascii="等线" w:eastAsia="仿宋" w:hAnsi="等线" w:cs="Arial" w:hint="default"/>
      <w:b/>
      <w:bCs/>
      <w:kern w:val="2"/>
      <w:sz w:val="28"/>
    </w:rPr>
  </w:style>
  <w:style w:type="character" w:customStyle="1" w:styleId="Charf9">
    <w:name w:val="工商正文 Char"/>
    <w:link w:val="afffd"/>
    <w:qFormat/>
    <w:rPr>
      <w:sz w:val="28"/>
      <w:szCs w:val="28"/>
    </w:rPr>
  </w:style>
  <w:style w:type="paragraph" w:customStyle="1" w:styleId="afffd">
    <w:name w:val="工商正文"/>
    <w:basedOn w:val="a3"/>
    <w:next w:val="a3"/>
    <w:link w:val="Charf9"/>
    <w:qFormat/>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pPr>
      <w:keepNext/>
      <w:keepLines/>
      <w:widowControl/>
      <w:numPr>
        <w:numId w:val="24"/>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pPr>
      <w:keepNext/>
      <w:keepLines/>
      <w:numPr>
        <w:ilvl w:val="4"/>
        <w:numId w:val="24"/>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pPr>
      <w:keepNext/>
      <w:keepLines/>
      <w:numPr>
        <w:ilvl w:val="5"/>
        <w:numId w:val="24"/>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pPr>
      <w:numPr>
        <w:ilvl w:val="6"/>
        <w:numId w:val="24"/>
      </w:numPr>
      <w:spacing w:after="156"/>
      <w:jc w:val="center"/>
    </w:pPr>
    <w:rPr>
      <w:rFonts w:ascii="Arial" w:hAnsi="Arial"/>
      <w:sz w:val="21"/>
      <w:szCs w:val="21"/>
    </w:rPr>
  </w:style>
  <w:style w:type="paragraph" w:customStyle="1" w:styleId="-">
    <w:name w:val="封面-文档类型"/>
    <w:next w:val="a3"/>
    <w:uiPriority w:val="1"/>
    <w:qFormat/>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Pr>
      <w:b/>
      <w:bCs/>
      <w:color w:val="0D0D0D"/>
      <w:kern w:val="44"/>
      <w:szCs w:val="44"/>
    </w:rPr>
  </w:style>
  <w:style w:type="paragraph" w:customStyle="1" w:styleId="a1">
    <w:name w:val="附图标题"/>
    <w:basedOn w:val="a3"/>
    <w:next w:val="ac"/>
    <w:link w:val="CharChar0"/>
    <w:qFormat/>
    <w:pPr>
      <w:numPr>
        <w:numId w:val="25"/>
      </w:numPr>
      <w:spacing w:afterLines="100" w:after="100"/>
    </w:pPr>
    <w:rPr>
      <w:rFonts w:ascii="Arial" w:eastAsia="黑体" w:hAnsi="Arial" w:cs="Times New Roman"/>
      <w:b/>
      <w:sz w:val="18"/>
      <w:szCs w:val="24"/>
    </w:rPr>
  </w:style>
  <w:style w:type="character" w:customStyle="1" w:styleId="CharChar0">
    <w:name w:val="附图标题 Char Char"/>
    <w:link w:val="a1"/>
    <w:qFormat/>
    <w:rPr>
      <w:rFonts w:ascii="Arial" w:eastAsia="黑体" w:hAnsi="Arial"/>
      <w:b/>
      <w:kern w:val="2"/>
      <w:sz w:val="18"/>
      <w:szCs w:val="24"/>
    </w:rPr>
  </w:style>
  <w:style w:type="paragraph" w:customStyle="1" w:styleId="111">
    <w:name w:val="列表段落11"/>
    <w:basedOn w:val="a3"/>
    <w:qFormat/>
    <w:pPr>
      <w:spacing w:afterLines="50" w:after="50" w:line="360" w:lineRule="auto"/>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qFormat="1"/>
    <w:lsdException w:name="Normal Indent" w:uiPriority="99" w:qFormat="1"/>
    <w:lsdException w:name="footnote text" w:semiHidden="1"/>
    <w:lsdException w:name="annotation text" w:semiHidden="1"/>
    <w:lsdException w:name="header" w:unhideWhenUsed="1"/>
    <w:lsdException w:name="footer" w:unhideWhenUsed="1"/>
    <w:lsdException w:name="index heading" w:semiHidden="1"/>
    <w:lsdException w:name="caption"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uiPriority="1" w:unhideWhenUsed="1"/>
    <w:lsdException w:name="Body Text" w:qFormat="1"/>
    <w:lsdException w:name="Body Text Indent"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qFormat="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Strong" w:qFormat="1"/>
    <w:lsdException w:name="Emphasis" w:qFormat="1"/>
    <w:lsdException w:name="Document Map" w:semiHidden="1"/>
    <w:lsdException w:name="Plain Text" w:qFormat="1"/>
    <w:lsdException w:name="E-mail Signature" w:semiHidden="1"/>
    <w:lsdException w:name="HTML Top of Form" w:semiHidden="1" w:uiPriority="99" w:unhideWhenUsed="1"/>
    <w:lsdException w:name="HTML Bottom of Form" w:semiHidden="1" w:uiPriority="99" w:unhideWhenUsed="1"/>
    <w:lsdException w:name="Normal (Web)"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nhideWhenUsed="1"/>
    <w:lsdException w:name="Table Grid" w:uiPriority="39" w:qFormat="1"/>
    <w:lsdException w:name="Table Theme"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pPr>
      <w:keepLines/>
      <w:numPr>
        <w:numId w:val="1"/>
      </w:numPr>
      <w:pBdr>
        <w:bottom w:val="single" w:sz="4" w:space="1" w:color="auto"/>
      </w:pBdr>
      <w:topLinePunct w:val="0"/>
      <w:outlineLvl w:val="6"/>
    </w:pPr>
    <w:rPr>
      <w:bCs w:val="0"/>
    </w:rPr>
  </w:style>
  <w:style w:type="paragraph" w:styleId="8">
    <w:name w:val="heading 8"/>
    <w:basedOn w:val="22"/>
    <w:next w:val="9"/>
    <w:link w:val="8Char"/>
    <w:uiPriority w:val="9"/>
    <w:qFormat/>
    <w:pPr>
      <w:widowControl/>
      <w:numPr>
        <w:ilvl w:val="1"/>
        <w:numId w:val="1"/>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pPr>
      <w:numPr>
        <w:ilvl w:val="2"/>
        <w:numId w:val="1"/>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macro"/>
    <w:link w:val="Char"/>
    <w:semiHidden/>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paragraph" w:styleId="a4">
    <w:name w:val="Title"/>
    <w:basedOn w:val="a3"/>
    <w:link w:val="Char0"/>
    <w:qFormat/>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paragraph" w:styleId="33">
    <w:name w:val="List 3"/>
    <w:basedOn w:val="a3"/>
    <w:semiHidden/>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pPr>
      <w:widowControl/>
      <w:topLinePunct/>
      <w:adjustRightInd w:val="0"/>
      <w:snapToGrid w:val="0"/>
      <w:spacing w:line="240" w:lineRule="atLeast"/>
      <w:ind w:left="1260"/>
      <w:jc w:val="left"/>
    </w:pPr>
    <w:rPr>
      <w:rFonts w:ascii="等线" w:eastAsia="等线" w:hAnsi="Times New Roman" w:cs="Times New Roman" w:hint="eastAsia"/>
      <w:sz w:val="18"/>
      <w:szCs w:val="21"/>
    </w:rPr>
  </w:style>
  <w:style w:type="paragraph" w:styleId="2">
    <w:name w:val="List Number 2"/>
    <w:basedOn w:val="a3"/>
    <w:semiHidden/>
    <w:pPr>
      <w:widowControl/>
      <w:numPr>
        <w:numId w:val="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9">
    <w:name w:val="table of authorities"/>
    <w:basedOn w:val="a3"/>
    <w:next w:val="a3"/>
    <w:semiHidden/>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a">
    <w:name w:val="Note Heading"/>
    <w:basedOn w:val="a3"/>
    <w:next w:val="a3"/>
    <w:link w:val="Char1"/>
    <w:semiHidden/>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paragraph" w:styleId="40">
    <w:name w:val="List Bullet 4"/>
    <w:basedOn w:val="a3"/>
    <w:semiHidden/>
    <w:pPr>
      <w:widowControl/>
      <w:numPr>
        <w:numId w:val="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b">
    <w:name w:val="E-mail Signature"/>
    <w:basedOn w:val="a3"/>
    <w:link w:val="Char2"/>
    <w:semiHidden/>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a">
    <w:name w:val="List Number"/>
    <w:basedOn w:val="a3"/>
    <w:semiHidden/>
    <w:pPr>
      <w:widowControl/>
      <w:numPr>
        <w:numId w:val="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c">
    <w:name w:val="Normal Indent"/>
    <w:basedOn w:val="a3"/>
    <w:link w:val="Char3"/>
    <w:uiPriority w:val="99"/>
    <w:qFormat/>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d">
    <w:name w:val="caption"/>
    <w:basedOn w:val="a3"/>
    <w:next w:val="a3"/>
    <w:qFormat/>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pPr>
      <w:widowControl/>
      <w:numPr>
        <w:numId w:val="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e">
    <w:name w:val="envelope address"/>
    <w:basedOn w:val="a3"/>
    <w:semiHidden/>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
    <w:name w:val="Document Map"/>
    <w:basedOn w:val="a3"/>
    <w:link w:val="Char4"/>
    <w:semiHidden/>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af0">
    <w:name w:val="toa heading"/>
    <w:basedOn w:val="a3"/>
    <w:next w:val="a3"/>
    <w:semiHidden/>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1">
    <w:name w:val="annotation text"/>
    <w:basedOn w:val="a3"/>
    <w:link w:val="Char5"/>
    <w:semiHidden/>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61">
    <w:name w:val="index 6"/>
    <w:basedOn w:val="a3"/>
    <w:next w:val="a3"/>
    <w:semiHidden/>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2">
    <w:name w:val="Salutation"/>
    <w:basedOn w:val="a3"/>
    <w:next w:val="a3"/>
    <w:link w:val="Char6"/>
    <w:semiHidden/>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34">
    <w:name w:val="Body Text 3"/>
    <w:basedOn w:val="a3"/>
    <w:link w:val="3Char0"/>
    <w:semiHidden/>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paragraph" w:styleId="af3">
    <w:name w:val="Closing"/>
    <w:basedOn w:val="a3"/>
    <w:link w:val="Char7"/>
    <w:semiHidden/>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paragraph" w:styleId="30">
    <w:name w:val="List Bullet 3"/>
    <w:basedOn w:val="a3"/>
    <w:semiHidden/>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4">
    <w:name w:val="Body Text"/>
    <w:basedOn w:val="a3"/>
    <w:next w:val="a3"/>
    <w:link w:val="Char8"/>
    <w:qFormat/>
    <w:pPr>
      <w:ind w:left="142"/>
    </w:pPr>
    <w:rPr>
      <w:kern w:val="0"/>
      <w:sz w:val="20"/>
      <w:szCs w:val="21"/>
    </w:rPr>
  </w:style>
  <w:style w:type="paragraph" w:styleId="af5">
    <w:name w:val="Body Text Indent"/>
    <w:basedOn w:val="a3"/>
    <w:link w:val="Char9"/>
    <w:qFormat/>
    <w:pPr>
      <w:ind w:firstLineChars="179" w:firstLine="501"/>
    </w:pPr>
    <w:rPr>
      <w:sz w:val="28"/>
    </w:rPr>
  </w:style>
  <w:style w:type="paragraph" w:styleId="3">
    <w:name w:val="List Number 3"/>
    <w:basedOn w:val="a3"/>
    <w:semiHidden/>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3">
    <w:name w:val="List 2"/>
    <w:basedOn w:val="a3"/>
    <w:semiHidden/>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6">
    <w:name w:val="List Continue"/>
    <w:basedOn w:val="a3"/>
    <w:semiHidden/>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7">
    <w:name w:val="Block Text"/>
    <w:basedOn w:val="a3"/>
    <w:semiHidden/>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paragraph" w:styleId="44">
    <w:name w:val="index 4"/>
    <w:basedOn w:val="a3"/>
    <w:next w:val="a3"/>
    <w:semiHidden/>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pPr>
      <w:widowControl/>
      <w:topLinePunct/>
      <w:adjustRightInd w:val="0"/>
      <w:snapToGrid w:val="0"/>
      <w:spacing w:line="240" w:lineRule="atLeast"/>
      <w:ind w:left="840"/>
      <w:jc w:val="left"/>
    </w:pPr>
    <w:rPr>
      <w:rFonts w:ascii="等线" w:eastAsia="等线" w:hAnsi="Times New Roman" w:cs="Times New Roman" w:hint="eastAsia"/>
      <w:sz w:val="18"/>
      <w:szCs w:val="21"/>
    </w:rPr>
  </w:style>
  <w:style w:type="paragraph" w:styleId="35">
    <w:name w:val="toc 3"/>
    <w:basedOn w:val="a3"/>
    <w:next w:val="a3"/>
    <w:uiPriority w:val="39"/>
    <w:pPr>
      <w:widowControl/>
      <w:topLinePunct/>
      <w:adjustRightInd w:val="0"/>
      <w:snapToGrid w:val="0"/>
      <w:spacing w:line="240" w:lineRule="atLeast"/>
      <w:ind w:left="420"/>
      <w:jc w:val="left"/>
    </w:pPr>
    <w:rPr>
      <w:rFonts w:ascii="等线" w:eastAsia="等线" w:hAnsi="Times New Roman" w:cs="Times New Roman" w:hint="eastAsia"/>
      <w:i/>
      <w:iCs/>
      <w:sz w:val="20"/>
      <w:szCs w:val="24"/>
    </w:rPr>
  </w:style>
  <w:style w:type="paragraph" w:styleId="af8">
    <w:name w:val="Plain Text"/>
    <w:basedOn w:val="a3"/>
    <w:link w:val="Chara"/>
    <w:qFormat/>
    <w:rPr>
      <w:rFonts w:ascii="宋体" w:eastAsia="宋体" w:hAnsi="Courier New" w:cs="Times New Roman" w:hint="eastAsia"/>
    </w:rPr>
  </w:style>
  <w:style w:type="paragraph" w:styleId="50">
    <w:name w:val="List Bullet 5"/>
    <w:basedOn w:val="a3"/>
    <w:semiHidden/>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pPr>
      <w:widowControl/>
      <w:topLinePunct/>
      <w:adjustRightInd w:val="0"/>
      <w:snapToGrid w:val="0"/>
      <w:spacing w:line="240" w:lineRule="atLeast"/>
      <w:ind w:left="1470"/>
      <w:jc w:val="left"/>
    </w:pPr>
    <w:rPr>
      <w:rFonts w:ascii="等线" w:eastAsia="等线" w:hAnsi="Times New Roman" w:cs="Times New Roman" w:hint="eastAsia"/>
      <w:sz w:val="18"/>
      <w:szCs w:val="21"/>
    </w:rPr>
  </w:style>
  <w:style w:type="paragraph" w:styleId="36">
    <w:name w:val="index 3"/>
    <w:next w:val="a3"/>
    <w:pPr>
      <w:adjustRightInd w:val="0"/>
      <w:snapToGrid w:val="0"/>
      <w:ind w:left="567"/>
    </w:pPr>
    <w:rPr>
      <w:rFonts w:cs="Arial"/>
      <w:kern w:val="2"/>
      <w:sz w:val="21"/>
      <w:szCs w:val="21"/>
    </w:rPr>
  </w:style>
  <w:style w:type="paragraph" w:styleId="af9">
    <w:name w:val="Date"/>
    <w:basedOn w:val="a3"/>
    <w:next w:val="a3"/>
    <w:link w:val="Charb"/>
    <w:semiHidden/>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paragraph" w:styleId="24">
    <w:name w:val="Body Text Indent 2"/>
    <w:basedOn w:val="a3"/>
    <w:link w:val="2Char0"/>
    <w:semiHidden/>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paragraph" w:styleId="afa">
    <w:name w:val="endnote text"/>
    <w:basedOn w:val="a3"/>
    <w:link w:val="Charc"/>
    <w:semiHidden/>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56">
    <w:name w:val="List Continue 5"/>
    <w:basedOn w:val="a3"/>
    <w:semiHidden/>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styleId="afb">
    <w:name w:val="Balloon Text"/>
    <w:basedOn w:val="a3"/>
    <w:link w:val="Chard"/>
    <w:semiHidden/>
    <w:unhideWhenUsed/>
    <w:rPr>
      <w:sz w:val="18"/>
      <w:szCs w:val="18"/>
    </w:rPr>
  </w:style>
  <w:style w:type="paragraph" w:styleId="afc">
    <w:name w:val="footer"/>
    <w:basedOn w:val="a3"/>
    <w:link w:val="Chare"/>
    <w:unhideWhenUsed/>
    <w:pPr>
      <w:tabs>
        <w:tab w:val="center" w:pos="4153"/>
        <w:tab w:val="right" w:pos="8306"/>
      </w:tabs>
      <w:snapToGrid w:val="0"/>
      <w:jc w:val="left"/>
    </w:pPr>
    <w:rPr>
      <w:sz w:val="18"/>
      <w:szCs w:val="18"/>
    </w:rPr>
  </w:style>
  <w:style w:type="paragraph" w:styleId="afd">
    <w:name w:val="envelope return"/>
    <w:basedOn w:val="a3"/>
    <w:semiHidden/>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e">
    <w:name w:val="header"/>
    <w:basedOn w:val="a3"/>
    <w:link w:val="Charf"/>
    <w:unhideWhenUsed/>
    <w:pPr>
      <w:tabs>
        <w:tab w:val="center" w:pos="4153"/>
        <w:tab w:val="right" w:pos="8306"/>
      </w:tabs>
      <w:snapToGrid w:val="0"/>
      <w:jc w:val="center"/>
    </w:pPr>
    <w:rPr>
      <w:sz w:val="18"/>
      <w:szCs w:val="18"/>
    </w:rPr>
  </w:style>
  <w:style w:type="paragraph" w:styleId="aff">
    <w:name w:val="Signature"/>
    <w:basedOn w:val="a3"/>
    <w:link w:val="Charf0"/>
    <w:semiHidden/>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paragraph" w:styleId="10">
    <w:name w:val="toc 1"/>
    <w:basedOn w:val="a3"/>
    <w:next w:val="a3"/>
    <w:uiPriority w:val="39"/>
    <w:pPr>
      <w:widowControl/>
      <w:topLinePunct/>
      <w:adjustRightInd w:val="0"/>
      <w:snapToGrid w:val="0"/>
      <w:spacing w:before="120" w:after="120" w:line="240" w:lineRule="atLeast"/>
      <w:jc w:val="left"/>
    </w:pPr>
    <w:rPr>
      <w:rFonts w:ascii="等线" w:eastAsia="等线" w:hAnsi="Times New Roman" w:cs="Times New Roman" w:hint="eastAsia"/>
      <w:b/>
      <w:bCs/>
      <w:caps/>
      <w:sz w:val="20"/>
      <w:szCs w:val="24"/>
    </w:rPr>
  </w:style>
  <w:style w:type="paragraph" w:styleId="45">
    <w:name w:val="List Continue 4"/>
    <w:basedOn w:val="a3"/>
    <w:semiHidden/>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pPr>
      <w:widowControl/>
      <w:topLinePunct/>
      <w:adjustRightInd w:val="0"/>
      <w:snapToGrid w:val="0"/>
      <w:spacing w:line="240" w:lineRule="atLeast"/>
      <w:ind w:left="630"/>
      <w:jc w:val="left"/>
    </w:pPr>
    <w:rPr>
      <w:rFonts w:ascii="等线" w:eastAsia="等线" w:hAnsi="Times New Roman" w:cs="Times New Roman" w:hint="eastAsia"/>
      <w:sz w:val="18"/>
      <w:szCs w:val="21"/>
    </w:rPr>
  </w:style>
  <w:style w:type="paragraph" w:styleId="aff0">
    <w:name w:val="index heading"/>
    <w:basedOn w:val="a3"/>
    <w:next w:val="11"/>
    <w:semiHidden/>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11">
    <w:name w:val="index 1"/>
    <w:basedOn w:val="a3"/>
    <w:next w:val="a3"/>
    <w:autoRedefine/>
    <w:unhideWhenUsed/>
  </w:style>
  <w:style w:type="paragraph" w:styleId="aff1">
    <w:name w:val="Subtitle"/>
    <w:basedOn w:val="a3"/>
    <w:next w:val="a3"/>
    <w:link w:val="Charf1"/>
    <w:qFormat/>
    <w:pPr>
      <w:spacing w:before="240" w:after="60" w:line="312" w:lineRule="auto"/>
      <w:jc w:val="left"/>
      <w:outlineLvl w:val="1"/>
    </w:pPr>
    <w:rPr>
      <w:rFonts w:ascii="Calibri Light" w:eastAsia="宋体" w:hAnsi="Calibri Light" w:cs="Times New Roman"/>
      <w:b/>
      <w:bCs/>
      <w:kern w:val="28"/>
      <w:sz w:val="28"/>
      <w:szCs w:val="32"/>
    </w:rPr>
  </w:style>
  <w:style w:type="paragraph" w:styleId="5">
    <w:name w:val="List Number 5"/>
    <w:basedOn w:val="a3"/>
    <w:semiHidden/>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2">
    <w:name w:val="List"/>
    <w:basedOn w:val="a3"/>
    <w:semiHidden/>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3">
    <w:name w:val="footnote text"/>
    <w:basedOn w:val="a3"/>
    <w:link w:val="Charf2"/>
    <w:semiHidden/>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paragraph" w:styleId="62">
    <w:name w:val="toc 6"/>
    <w:basedOn w:val="a3"/>
    <w:next w:val="a3"/>
    <w:semiHidden/>
    <w:pPr>
      <w:widowControl/>
      <w:topLinePunct/>
      <w:adjustRightInd w:val="0"/>
      <w:snapToGrid w:val="0"/>
      <w:spacing w:line="240" w:lineRule="atLeast"/>
      <w:ind w:left="1050"/>
      <w:jc w:val="left"/>
    </w:pPr>
    <w:rPr>
      <w:rFonts w:ascii="等线" w:eastAsia="等线" w:hAnsi="Times New Roman" w:cs="Times New Roman" w:hint="eastAsia"/>
      <w:sz w:val="18"/>
      <w:szCs w:val="21"/>
    </w:rPr>
  </w:style>
  <w:style w:type="paragraph" w:styleId="57">
    <w:name w:val="List 5"/>
    <w:basedOn w:val="a3"/>
    <w:semiHidden/>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paragraph" w:styleId="71">
    <w:name w:val="index 7"/>
    <w:basedOn w:val="a3"/>
    <w:next w:val="a3"/>
    <w:semiHidden/>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4">
    <w:name w:val="table of figures"/>
    <w:basedOn w:val="a3"/>
    <w:next w:val="a3"/>
    <w:semiHidden/>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5">
    <w:name w:val="toc 2"/>
    <w:basedOn w:val="a3"/>
    <w:next w:val="a3"/>
    <w:uiPriority w:val="39"/>
    <w:pPr>
      <w:widowControl/>
      <w:topLinePunct/>
      <w:adjustRightInd w:val="0"/>
      <w:snapToGrid w:val="0"/>
      <w:spacing w:line="240" w:lineRule="atLeast"/>
      <w:ind w:left="210"/>
      <w:jc w:val="left"/>
    </w:pPr>
    <w:rPr>
      <w:rFonts w:ascii="等线" w:eastAsia="等线" w:hAnsi="Times New Roman" w:cs="Times New Roman" w:hint="eastAsia"/>
      <w:smallCaps/>
      <w:sz w:val="20"/>
      <w:szCs w:val="24"/>
    </w:rPr>
  </w:style>
  <w:style w:type="paragraph" w:styleId="91">
    <w:name w:val="toc 9"/>
    <w:basedOn w:val="a3"/>
    <w:next w:val="a3"/>
    <w:semiHidden/>
    <w:qFormat/>
    <w:pPr>
      <w:widowControl/>
      <w:topLinePunct/>
      <w:adjustRightInd w:val="0"/>
      <w:snapToGrid w:val="0"/>
      <w:spacing w:line="240" w:lineRule="atLeast"/>
      <w:ind w:left="1680"/>
      <w:jc w:val="left"/>
    </w:pPr>
    <w:rPr>
      <w:rFonts w:ascii="等线" w:eastAsia="等线" w:hAnsi="Times New Roman" w:cs="Times New Roman" w:hint="eastAsia"/>
      <w:sz w:val="18"/>
      <w:szCs w:val="21"/>
    </w:rPr>
  </w:style>
  <w:style w:type="paragraph" w:styleId="26">
    <w:name w:val="Body Text 2"/>
    <w:basedOn w:val="a3"/>
    <w:link w:val="2Char1"/>
    <w:semiHidden/>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paragraph" w:styleId="47">
    <w:name w:val="List 4"/>
    <w:basedOn w:val="a3"/>
    <w:semiHidden/>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7">
    <w:name w:val="List Continue 2"/>
    <w:basedOn w:val="a3"/>
    <w:semiHidden/>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5">
    <w:name w:val="Message Header"/>
    <w:basedOn w:val="a3"/>
    <w:link w:val="Charf3"/>
    <w:semiHidden/>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paragraph" w:styleId="HTML0">
    <w:name w:val="HTML Preformatted"/>
    <w:basedOn w:val="a3"/>
    <w:link w:val="HTMLChar0"/>
    <w:semiHidden/>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paragraph" w:styleId="aff6">
    <w:name w:val="Normal (Web)"/>
    <w:basedOn w:val="a3"/>
    <w:unhideWhenUsed/>
    <w:qFormat/>
    <w:pPr>
      <w:widowControl/>
      <w:spacing w:before="100" w:beforeAutospacing="1" w:after="100" w:afterAutospacing="1"/>
      <w:jc w:val="left"/>
    </w:pPr>
    <w:rPr>
      <w:rFonts w:ascii="宋体" w:eastAsia="宋体" w:hAnsi="宋体" w:cs="宋体"/>
      <w:kern w:val="0"/>
      <w:sz w:val="24"/>
      <w:szCs w:val="24"/>
    </w:rPr>
  </w:style>
  <w:style w:type="paragraph" w:styleId="38">
    <w:name w:val="List Continue 3"/>
    <w:basedOn w:val="a3"/>
    <w:semiHidden/>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8">
    <w:name w:val="index 2"/>
    <w:next w:val="a3"/>
    <w:pPr>
      <w:adjustRightInd w:val="0"/>
      <w:snapToGrid w:val="0"/>
      <w:ind w:left="284"/>
    </w:pPr>
    <w:rPr>
      <w:rFonts w:cs="Arial"/>
      <w:kern w:val="2"/>
      <w:sz w:val="21"/>
      <w:szCs w:val="21"/>
    </w:rPr>
  </w:style>
  <w:style w:type="paragraph" w:styleId="aff7">
    <w:name w:val="annotation subject"/>
    <w:basedOn w:val="af1"/>
    <w:next w:val="af1"/>
    <w:link w:val="Charf4"/>
    <w:semiHidden/>
    <w:rPr>
      <w:b/>
      <w:bCs/>
    </w:rPr>
  </w:style>
  <w:style w:type="paragraph" w:styleId="aff8">
    <w:name w:val="Body Text First Indent"/>
    <w:basedOn w:val="af4"/>
    <w:link w:val="Charf5"/>
    <w:semiHidden/>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paragraph" w:styleId="29">
    <w:name w:val="Body Text First Indent 2"/>
    <w:basedOn w:val="af5"/>
    <w:next w:val="a3"/>
    <w:link w:val="2Char2"/>
    <w:qFormat/>
    <w:pPr>
      <w:spacing w:line="400" w:lineRule="exact"/>
      <w:ind w:firstLineChars="200" w:firstLine="480"/>
    </w:pPr>
  </w:style>
  <w:style w:type="table" w:styleId="aff9">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Theme"/>
    <w:basedOn w:val="a6"/>
    <w:semiHidden/>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Colorful 1"/>
    <w:basedOn w:val="a6"/>
    <w:semiHidden/>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b">
    <w:name w:val="Table Elegant"/>
    <w:basedOn w:val="a6"/>
    <w:semiHidden/>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3">
    <w:name w:val="Table Classic 1"/>
    <w:basedOn w:val="a6"/>
    <w:semiHidden/>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6"/>
    <w:semiHidden/>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6"/>
    <w:semiHidden/>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c">
    <w:name w:val="Table Contemporary"/>
    <w:basedOn w:val="a6"/>
    <w:semiHidden/>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6"/>
    <w:semiHidden/>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6"/>
    <w:semiHidden/>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d">
    <w:name w:val="Table Professional"/>
    <w:basedOn w:val="a6"/>
    <w:semiHidden/>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e">
    <w:name w:val="Strong"/>
    <w:qFormat/>
    <w:rPr>
      <w:b/>
    </w:rPr>
  </w:style>
  <w:style w:type="character" w:styleId="afff">
    <w:name w:val="endnote reference"/>
    <w:semiHidden/>
    <w:rPr>
      <w:vertAlign w:val="superscript"/>
    </w:rPr>
  </w:style>
  <w:style w:type="character" w:styleId="afff0">
    <w:name w:val="page number"/>
    <w:basedOn w:val="a5"/>
    <w:semiHidden/>
  </w:style>
  <w:style w:type="character" w:styleId="afff1">
    <w:name w:val="FollowedHyperlink"/>
    <w:rPr>
      <w:color w:val="800080"/>
      <w:u w:val="none"/>
    </w:rPr>
  </w:style>
  <w:style w:type="character" w:styleId="afff2">
    <w:name w:val="Emphasis"/>
    <w:qFormat/>
    <w:rPr>
      <w:i/>
      <w:iCs/>
    </w:rPr>
  </w:style>
  <w:style w:type="character" w:styleId="afff3">
    <w:name w:val="line number"/>
    <w:basedOn w:val="a5"/>
    <w:semiHidden/>
  </w:style>
  <w:style w:type="character" w:styleId="HTML1">
    <w:name w:val="HTML Definition"/>
    <w:semiHidden/>
    <w:rPr>
      <w:i/>
      <w:iCs/>
    </w:rPr>
  </w:style>
  <w:style w:type="character" w:styleId="HTML2">
    <w:name w:val="HTML Typewriter"/>
    <w:semiHidden/>
    <w:rPr>
      <w:rFonts w:ascii="Courier New" w:hAnsi="Courier New" w:cs="Courier New"/>
      <w:sz w:val="20"/>
      <w:szCs w:val="20"/>
    </w:rPr>
  </w:style>
  <w:style w:type="character" w:styleId="HTML3">
    <w:name w:val="HTML Acronym"/>
    <w:basedOn w:val="a5"/>
    <w:semiHidden/>
  </w:style>
  <w:style w:type="character" w:styleId="HTML4">
    <w:name w:val="HTML Variable"/>
    <w:semiHidden/>
    <w:rPr>
      <w:i/>
      <w:iCs/>
    </w:rPr>
  </w:style>
  <w:style w:type="character" w:styleId="afff4">
    <w:name w:val="Hyperlink"/>
    <w:uiPriority w:val="99"/>
    <w:rPr>
      <w:color w:val="0000FF"/>
      <w:u w:val="none"/>
    </w:rPr>
  </w:style>
  <w:style w:type="character" w:styleId="HTML5">
    <w:name w:val="HTML Code"/>
    <w:semiHidden/>
    <w:rPr>
      <w:rFonts w:ascii="Courier New" w:hAnsi="Courier New" w:cs="Courier New"/>
      <w:sz w:val="20"/>
      <w:szCs w:val="20"/>
    </w:rPr>
  </w:style>
  <w:style w:type="character" w:styleId="afff5">
    <w:name w:val="annotation reference"/>
    <w:semiHidden/>
    <w:rPr>
      <w:sz w:val="21"/>
      <w:szCs w:val="21"/>
    </w:rPr>
  </w:style>
  <w:style w:type="character" w:styleId="HTML6">
    <w:name w:val="HTML Cite"/>
    <w:semiHidden/>
    <w:rPr>
      <w:i/>
      <w:iCs/>
    </w:rPr>
  </w:style>
  <w:style w:type="character" w:styleId="afff6">
    <w:name w:val="footnote reference"/>
    <w:semiHidden/>
    <w:rPr>
      <w:vertAlign w:val="superscript"/>
    </w:rPr>
  </w:style>
  <w:style w:type="character" w:styleId="HTML7">
    <w:name w:val="HTML Keyboard"/>
    <w:semiHidden/>
    <w:rPr>
      <w:rFonts w:ascii="Courier New" w:hAnsi="Courier New" w:cs="Courier New"/>
      <w:sz w:val="20"/>
      <w:szCs w:val="20"/>
    </w:rPr>
  </w:style>
  <w:style w:type="character" w:styleId="HTML8">
    <w:name w:val="HTML Sample"/>
    <w:semiHidden/>
    <w:rPr>
      <w:rFonts w:ascii="Courier New" w:hAnsi="Courier New" w:cs="Courier New"/>
    </w:rPr>
  </w:style>
  <w:style w:type="character" w:customStyle="1" w:styleId="Charf">
    <w:name w:val="页眉 Char"/>
    <w:basedOn w:val="a5"/>
    <w:link w:val="afe"/>
    <w:qFormat/>
    <w:rPr>
      <w:sz w:val="18"/>
      <w:szCs w:val="18"/>
    </w:rPr>
  </w:style>
  <w:style w:type="character" w:customStyle="1" w:styleId="Chare">
    <w:name w:val="页脚 Char"/>
    <w:basedOn w:val="a5"/>
    <w:link w:val="afc"/>
    <w:rPr>
      <w:sz w:val="18"/>
      <w:szCs w:val="18"/>
    </w:rPr>
  </w:style>
  <w:style w:type="character" w:customStyle="1" w:styleId="Char8">
    <w:name w:val="正文文本 Char"/>
    <w:basedOn w:val="a5"/>
    <w:link w:val="af4"/>
    <w:rPr>
      <w:kern w:val="0"/>
      <w:sz w:val="20"/>
      <w:szCs w:val="21"/>
    </w:rPr>
  </w:style>
  <w:style w:type="character" w:customStyle="1" w:styleId="Chard">
    <w:name w:val="批注框文本 Char"/>
    <w:basedOn w:val="a5"/>
    <w:link w:val="afb"/>
    <w:semiHidden/>
    <w:qFormat/>
    <w:rPr>
      <w:sz w:val="18"/>
      <w:szCs w:val="18"/>
    </w:rPr>
  </w:style>
  <w:style w:type="paragraph" w:customStyle="1" w:styleId="1b">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ff7">
    <w:name w:val="List Paragraph"/>
    <w:basedOn w:val="a3"/>
    <w:link w:val="Charf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f6">
    <w:name w:val="列出段落 Char"/>
    <w:link w:val="afff7"/>
    <w:uiPriority w:val="34"/>
    <w:qFormat/>
    <w:rPr>
      <w:kern w:val="2"/>
      <w:sz w:val="21"/>
      <w:szCs w:val="22"/>
    </w:rPr>
  </w:style>
  <w:style w:type="character" w:customStyle="1" w:styleId="Chara">
    <w:name w:val="纯文本 Char"/>
    <w:basedOn w:val="a5"/>
    <w:link w:val="af8"/>
    <w:rPr>
      <w:rFonts w:ascii="宋体" w:eastAsia="宋体" w:hAnsi="Courier New" w:cs="Times New Roman"/>
      <w:kern w:val="2"/>
      <w:sz w:val="21"/>
      <w:szCs w:val="22"/>
    </w:rPr>
  </w:style>
  <w:style w:type="character" w:customStyle="1" w:styleId="Charf1">
    <w:name w:val="副标题 Char"/>
    <w:basedOn w:val="a5"/>
    <w:link w:val="aff1"/>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ff8">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Pr>
      <w:rFonts w:ascii="Book Antiqua" w:eastAsia="Songti SC" w:hAnsi="Book Antiqua" w:cs="Book Antiqua"/>
      <w:b/>
      <w:bCs/>
      <w:kern w:val="2"/>
      <w:sz w:val="30"/>
      <w:szCs w:val="44"/>
    </w:rPr>
  </w:style>
  <w:style w:type="character" w:customStyle="1" w:styleId="3Char">
    <w:name w:val="标题 3 Char"/>
    <w:basedOn w:val="a5"/>
    <w:link w:val="32"/>
    <w:rPr>
      <w:rFonts w:ascii="Book Antiqua" w:eastAsia="黑体" w:hAnsi="Book Antiqua" w:cs="宋体"/>
      <w:sz w:val="32"/>
      <w:szCs w:val="32"/>
    </w:rPr>
  </w:style>
  <w:style w:type="character" w:customStyle="1" w:styleId="5Char">
    <w:name w:val="标题 5 Char"/>
    <w:basedOn w:val="a5"/>
    <w:link w:val="53"/>
    <w:uiPriority w:val="9"/>
    <w:rPr>
      <w:rFonts w:ascii="Book Antiqua" w:eastAsia="黑体" w:hAnsi="Book Antiqua" w:cs="宋体"/>
      <w:sz w:val="24"/>
      <w:szCs w:val="24"/>
    </w:rPr>
  </w:style>
  <w:style w:type="character" w:customStyle="1" w:styleId="6Char">
    <w:name w:val="标题 6 Char"/>
    <w:basedOn w:val="a5"/>
    <w:link w:val="60"/>
    <w:uiPriority w:val="9"/>
    <w:rPr>
      <w:rFonts w:ascii="Arial" w:eastAsia="黑体" w:hAnsi="Arial"/>
      <w:b/>
      <w:bCs/>
      <w:kern w:val="2"/>
      <w:sz w:val="21"/>
      <w:szCs w:val="21"/>
    </w:rPr>
  </w:style>
  <w:style w:type="character" w:customStyle="1" w:styleId="7Char">
    <w:name w:val="标题 7 Char"/>
    <w:basedOn w:val="a5"/>
    <w:link w:val="7"/>
    <w:uiPriority w:val="9"/>
    <w:rPr>
      <w:rFonts w:ascii="Book Antiqua" w:eastAsia="Songti SC" w:hAnsi="Book Antiqua" w:cs="Book Antiqua"/>
      <w:b/>
      <w:kern w:val="2"/>
      <w:sz w:val="30"/>
      <w:szCs w:val="44"/>
    </w:rPr>
  </w:style>
  <w:style w:type="character" w:customStyle="1" w:styleId="8Char">
    <w:name w:val="标题 8 Char"/>
    <w:basedOn w:val="a5"/>
    <w:link w:val="8"/>
    <w:uiPriority w:val="9"/>
    <w:rPr>
      <w:rFonts w:ascii="Book Antiqua" w:eastAsia="黑体" w:hAnsi="Book Antiqua"/>
      <w:bCs/>
      <w:sz w:val="36"/>
      <w:szCs w:val="36"/>
      <w:lang w:eastAsia="en-US"/>
    </w:rPr>
  </w:style>
  <w:style w:type="character" w:customStyle="1" w:styleId="9Char">
    <w:name w:val="标题 9 Char"/>
    <w:basedOn w:val="a5"/>
    <w:link w:val="9"/>
    <w:uiPriority w:val="9"/>
    <w:rPr>
      <w:rFonts w:ascii="Book Antiqua" w:eastAsia="黑体" w:hAnsi="Book Antiqua"/>
      <w:sz w:val="32"/>
      <w:szCs w:val="32"/>
    </w:rPr>
  </w:style>
  <w:style w:type="character" w:customStyle="1" w:styleId="Char">
    <w:name w:val="宏文本 Char"/>
    <w:basedOn w:val="a5"/>
    <w:link w:val="a8"/>
    <w:semiHidden/>
    <w:rPr>
      <w:rFonts w:ascii="Courier New" w:hAnsi="Courier New" w:cs="Courier New"/>
      <w:kern w:val="2"/>
      <w:sz w:val="24"/>
      <w:szCs w:val="24"/>
    </w:rPr>
  </w:style>
  <w:style w:type="character" w:customStyle="1" w:styleId="Char0">
    <w:name w:val="标题 Char"/>
    <w:basedOn w:val="a5"/>
    <w:link w:val="a4"/>
    <w:rPr>
      <w:rFonts w:ascii="Arial" w:hAnsi="Arial" w:cs="Arial"/>
      <w:b/>
      <w:bCs/>
      <w:kern w:val="2"/>
      <w:sz w:val="32"/>
      <w:szCs w:val="32"/>
    </w:rPr>
  </w:style>
  <w:style w:type="character" w:customStyle="1" w:styleId="Char1">
    <w:name w:val="注释标题 Char"/>
    <w:basedOn w:val="a5"/>
    <w:link w:val="aa"/>
    <w:semiHidden/>
    <w:rPr>
      <w:rFonts w:cs="Arial"/>
      <w:kern w:val="2"/>
      <w:sz w:val="21"/>
      <w:szCs w:val="21"/>
    </w:rPr>
  </w:style>
  <w:style w:type="character" w:customStyle="1" w:styleId="Char2">
    <w:name w:val="电子邮件签名 Char"/>
    <w:basedOn w:val="a5"/>
    <w:link w:val="ab"/>
    <w:semiHidden/>
    <w:rPr>
      <w:rFonts w:cs="Arial"/>
      <w:kern w:val="2"/>
      <w:sz w:val="21"/>
      <w:szCs w:val="21"/>
    </w:rPr>
  </w:style>
  <w:style w:type="character" w:customStyle="1" w:styleId="Char4">
    <w:name w:val="文档结构图 Char"/>
    <w:basedOn w:val="a5"/>
    <w:link w:val="af"/>
    <w:semiHidden/>
    <w:rPr>
      <w:rFonts w:cs="Arial"/>
      <w:kern w:val="2"/>
      <w:sz w:val="21"/>
      <w:szCs w:val="21"/>
      <w:shd w:val="clear" w:color="auto" w:fill="000080"/>
    </w:rPr>
  </w:style>
  <w:style w:type="character" w:customStyle="1" w:styleId="Char5">
    <w:name w:val="批注文字 Char"/>
    <w:basedOn w:val="a5"/>
    <w:link w:val="af1"/>
    <w:semiHidden/>
    <w:rPr>
      <w:rFonts w:cs="Arial"/>
      <w:kern w:val="2"/>
      <w:sz w:val="21"/>
      <w:szCs w:val="21"/>
    </w:rPr>
  </w:style>
  <w:style w:type="character" w:customStyle="1" w:styleId="Char6">
    <w:name w:val="称呼 Char"/>
    <w:basedOn w:val="a5"/>
    <w:link w:val="af2"/>
    <w:semiHidden/>
    <w:rPr>
      <w:rFonts w:cs="Arial"/>
      <w:kern w:val="2"/>
      <w:sz w:val="21"/>
      <w:szCs w:val="21"/>
    </w:rPr>
  </w:style>
  <w:style w:type="character" w:customStyle="1" w:styleId="3Char0">
    <w:name w:val="正文文本 3 Char"/>
    <w:basedOn w:val="a5"/>
    <w:link w:val="34"/>
    <w:semiHidden/>
    <w:rPr>
      <w:rFonts w:cs="Arial"/>
      <w:kern w:val="2"/>
      <w:sz w:val="16"/>
      <w:szCs w:val="16"/>
    </w:rPr>
  </w:style>
  <w:style w:type="character" w:customStyle="1" w:styleId="Char7">
    <w:name w:val="结束语 Char"/>
    <w:basedOn w:val="a5"/>
    <w:link w:val="af3"/>
    <w:semiHidden/>
    <w:rPr>
      <w:rFonts w:cs="Arial"/>
      <w:kern w:val="2"/>
      <w:sz w:val="21"/>
      <w:szCs w:val="21"/>
    </w:rPr>
  </w:style>
  <w:style w:type="character" w:customStyle="1" w:styleId="HTMLChar">
    <w:name w:val="HTML 地址 Char"/>
    <w:basedOn w:val="a5"/>
    <w:link w:val="HTML"/>
    <w:semiHidden/>
    <w:rPr>
      <w:rFonts w:cs="Arial"/>
      <w:i/>
      <w:iCs/>
      <w:kern w:val="2"/>
      <w:sz w:val="21"/>
      <w:szCs w:val="21"/>
    </w:rPr>
  </w:style>
  <w:style w:type="character" w:customStyle="1" w:styleId="Charb">
    <w:name w:val="日期 Char"/>
    <w:basedOn w:val="a5"/>
    <w:link w:val="af9"/>
    <w:semiHidden/>
    <w:rPr>
      <w:rFonts w:cs="Arial"/>
      <w:kern w:val="2"/>
      <w:sz w:val="21"/>
      <w:szCs w:val="21"/>
    </w:rPr>
  </w:style>
  <w:style w:type="character" w:customStyle="1" w:styleId="2Char0">
    <w:name w:val="正文文本缩进 2 Char"/>
    <w:basedOn w:val="a5"/>
    <w:link w:val="24"/>
    <w:semiHidden/>
    <w:rPr>
      <w:rFonts w:cs="Arial"/>
      <w:kern w:val="2"/>
      <w:sz w:val="21"/>
      <w:szCs w:val="21"/>
    </w:rPr>
  </w:style>
  <w:style w:type="character" w:customStyle="1" w:styleId="Charc">
    <w:name w:val="尾注文本 Char"/>
    <w:basedOn w:val="a5"/>
    <w:link w:val="afa"/>
    <w:semiHidden/>
    <w:rPr>
      <w:rFonts w:cs="Arial"/>
      <w:kern w:val="2"/>
      <w:sz w:val="21"/>
      <w:szCs w:val="21"/>
    </w:rPr>
  </w:style>
  <w:style w:type="paragraph" w:customStyle="1" w:styleId="HeadingLeft">
    <w:name w:val="Heading Left"/>
    <w:basedOn w:val="a3"/>
    <w:pPr>
      <w:widowControl/>
      <w:topLinePunct/>
      <w:adjustRightInd w:val="0"/>
      <w:snapToGrid w:val="0"/>
      <w:spacing w:line="240" w:lineRule="atLeast"/>
      <w:jc w:val="left"/>
    </w:pPr>
    <w:rPr>
      <w:rFonts w:ascii="Times New Roman" w:eastAsia="宋体" w:hAnsi="Times New Roman" w:cs="Arial" w:hint="eastAsia"/>
      <w:sz w:val="20"/>
      <w:szCs w:val="20"/>
    </w:rPr>
  </w:style>
  <w:style w:type="character" w:customStyle="1" w:styleId="Charf0">
    <w:name w:val="签名 Char"/>
    <w:basedOn w:val="a5"/>
    <w:link w:val="aff"/>
    <w:semiHidden/>
    <w:rPr>
      <w:rFonts w:cs="Arial"/>
      <w:kern w:val="2"/>
      <w:sz w:val="21"/>
      <w:szCs w:val="21"/>
    </w:rPr>
  </w:style>
  <w:style w:type="character" w:customStyle="1" w:styleId="Charf2">
    <w:name w:val="脚注文本 Char"/>
    <w:basedOn w:val="a5"/>
    <w:link w:val="aff3"/>
    <w:semiHidden/>
    <w:rPr>
      <w:rFonts w:cs="Arial"/>
      <w:kern w:val="2"/>
      <w:sz w:val="18"/>
      <w:szCs w:val="18"/>
    </w:rPr>
  </w:style>
  <w:style w:type="character" w:customStyle="1" w:styleId="3Char1">
    <w:name w:val="正文文本缩进 3 Char"/>
    <w:basedOn w:val="a5"/>
    <w:link w:val="37"/>
    <w:semiHidden/>
    <w:rPr>
      <w:rFonts w:cs="Arial"/>
      <w:kern w:val="2"/>
      <w:sz w:val="16"/>
      <w:szCs w:val="16"/>
    </w:rPr>
  </w:style>
  <w:style w:type="character" w:customStyle="1" w:styleId="2Char1">
    <w:name w:val="正文文本 2 Char"/>
    <w:basedOn w:val="a5"/>
    <w:link w:val="26"/>
    <w:semiHidden/>
    <w:rPr>
      <w:rFonts w:cs="Arial"/>
      <w:kern w:val="2"/>
      <w:sz w:val="21"/>
      <w:szCs w:val="21"/>
    </w:rPr>
  </w:style>
  <w:style w:type="character" w:customStyle="1" w:styleId="Charf3">
    <w:name w:val="信息标题 Char"/>
    <w:basedOn w:val="a5"/>
    <w:link w:val="aff5"/>
    <w:semiHidden/>
    <w:rPr>
      <w:rFonts w:ascii="Arial" w:hAnsi="Arial" w:cs="Arial"/>
      <w:kern w:val="2"/>
      <w:sz w:val="21"/>
      <w:szCs w:val="21"/>
      <w:shd w:val="pct20" w:color="auto" w:fill="auto"/>
    </w:rPr>
  </w:style>
  <w:style w:type="character" w:customStyle="1" w:styleId="HTMLChar0">
    <w:name w:val="HTML 预设格式 Char"/>
    <w:basedOn w:val="a5"/>
    <w:link w:val="HTML0"/>
    <w:semiHidden/>
    <w:rPr>
      <w:rFonts w:ascii="Courier New" w:hAnsi="Courier New" w:cs="Courier New"/>
      <w:kern w:val="2"/>
    </w:rPr>
  </w:style>
  <w:style w:type="character" w:customStyle="1" w:styleId="Charf4">
    <w:name w:val="批注主题 Char"/>
    <w:basedOn w:val="Char5"/>
    <w:link w:val="aff7"/>
    <w:semiHidden/>
    <w:rPr>
      <w:rFonts w:cs="Arial"/>
      <w:b/>
      <w:bCs/>
      <w:kern w:val="2"/>
      <w:sz w:val="21"/>
      <w:szCs w:val="21"/>
    </w:rPr>
  </w:style>
  <w:style w:type="character" w:customStyle="1" w:styleId="Charf5">
    <w:name w:val="正文首行缩进 Char"/>
    <w:basedOn w:val="Char8"/>
    <w:link w:val="aff8"/>
    <w:semiHidden/>
    <w:rPr>
      <w:rFonts w:cs="Arial"/>
      <w:kern w:val="2"/>
      <w:sz w:val="21"/>
      <w:szCs w:val="21"/>
    </w:rPr>
  </w:style>
  <w:style w:type="character" w:customStyle="1" w:styleId="2Char">
    <w:name w:val="标题 2 Char"/>
    <w:basedOn w:val="a5"/>
    <w:link w:val="22"/>
    <w:rPr>
      <w:rFonts w:ascii="Arial" w:eastAsia="黑体" w:hAnsi="Arial" w:cstheme="minorBidi"/>
      <w:b/>
      <w:bCs/>
      <w:sz w:val="32"/>
      <w:szCs w:val="32"/>
    </w:rPr>
  </w:style>
  <w:style w:type="character" w:customStyle="1" w:styleId="Char3">
    <w:name w:val="正文缩进 Char"/>
    <w:link w:val="ac"/>
    <w:uiPriority w:val="99"/>
    <w:qFormat/>
    <w:rPr>
      <w:rFonts w:cs="Arial"/>
      <w:kern w:val="2"/>
      <w:sz w:val="21"/>
      <w:szCs w:val="21"/>
    </w:rPr>
  </w:style>
  <w:style w:type="character" w:customStyle="1" w:styleId="Char9">
    <w:name w:val="正文文本缩进 Char"/>
    <w:basedOn w:val="a5"/>
    <w:link w:val="af5"/>
    <w:rPr>
      <w:rFonts w:asciiTheme="minorHAnsi" w:eastAsiaTheme="minorEastAsia" w:hAnsiTheme="minorHAnsi" w:cstheme="minorBidi"/>
      <w:kern w:val="2"/>
      <w:sz w:val="28"/>
      <w:szCs w:val="22"/>
    </w:rPr>
  </w:style>
  <w:style w:type="character" w:customStyle="1" w:styleId="2Char2">
    <w:name w:val="正文首行缩进 2 Char"/>
    <w:basedOn w:val="Char9"/>
    <w:link w:val="29"/>
    <w:rPr>
      <w:rFonts w:asciiTheme="minorHAnsi" w:eastAsiaTheme="minorEastAsia" w:hAnsiTheme="minorHAnsi" w:cstheme="minorBidi"/>
      <w:kern w:val="2"/>
      <w:sz w:val="28"/>
      <w:szCs w:val="22"/>
    </w:rPr>
  </w:style>
  <w:style w:type="paragraph" w:customStyle="1" w:styleId="BlockLabel">
    <w:name w:val="Block Label"/>
    <w:basedOn w:val="a3"/>
    <w:next w:val="a3"/>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Pr>
      <w:rFonts w:ascii="Arial" w:hAnsi="Arial" w:cs="Arial"/>
      <w:kern w:val="2"/>
      <w:sz w:val="22"/>
      <w:szCs w:val="22"/>
    </w:rPr>
  </w:style>
  <w:style w:type="paragraph" w:customStyle="1" w:styleId="TableTextInTitlePage">
    <w:name w:val="Table Text In Title Page"/>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pPr>
      <w:keepLines/>
      <w:numPr>
        <w:numId w:val="12"/>
      </w:numPr>
      <w:topLinePunct w:val="0"/>
    </w:pPr>
    <w:rPr>
      <w:bCs w:val="0"/>
    </w:rPr>
  </w:style>
  <w:style w:type="paragraph" w:customStyle="1" w:styleId="21">
    <w:name w:val="附录 标题 2"/>
    <w:basedOn w:val="22"/>
    <w:next w:val="31"/>
    <w:pPr>
      <w:widowControl/>
      <w:numPr>
        <w:ilvl w:val="1"/>
        <w:numId w:val="12"/>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pPr>
      <w:numPr>
        <w:ilvl w:val="2"/>
        <w:numId w:val="12"/>
      </w:numPr>
      <w:topLinePunct w:val="0"/>
    </w:pPr>
    <w:rPr>
      <w:rFonts w:cs="Times New Roman"/>
    </w:rPr>
  </w:style>
  <w:style w:type="paragraph" w:customStyle="1" w:styleId="42">
    <w:name w:val="附录 标题 4"/>
    <w:basedOn w:val="43"/>
    <w:next w:val="52"/>
    <w:pPr>
      <w:keepNext/>
      <w:keepLines/>
      <w:widowControl/>
      <w:numPr>
        <w:ilvl w:val="3"/>
        <w:numId w:val="12"/>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pPr>
      <w:numPr>
        <w:ilvl w:val="4"/>
        <w:numId w:val="12"/>
      </w:numPr>
      <w:topLinePunct w:val="0"/>
    </w:pPr>
    <w:rPr>
      <w:rFonts w:cs="Times New Roman"/>
    </w:rPr>
  </w:style>
  <w:style w:type="paragraph" w:customStyle="1" w:styleId="Subsection">
    <w:name w:val="Subsection"/>
    <w:basedOn w:val="a3"/>
    <w:next w:val="a3"/>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pPr>
      <w:spacing w:before="80" w:after="80"/>
    </w:pPr>
    <w:rPr>
      <w:rFonts w:ascii="Arial" w:eastAsia="黑体" w:hAnsi="Arial" w:cs="Arial"/>
      <w:b/>
      <w:bCs/>
      <w:sz w:val="48"/>
      <w:szCs w:val="48"/>
    </w:rPr>
  </w:style>
  <w:style w:type="paragraph" w:customStyle="1" w:styleId="Cover1">
    <w:name w:val="Cover 1"/>
    <w:basedOn w:val="a3"/>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pPr>
      <w:adjustRightInd w:val="0"/>
      <w:snapToGrid w:val="0"/>
    </w:pPr>
    <w:rPr>
      <w:rFonts w:ascii="Arial" w:eastAsia="黑体" w:hAnsi="Arial" w:cs="Arial"/>
      <w:sz w:val="32"/>
      <w:szCs w:val="32"/>
      <w:lang w:eastAsia="en-US"/>
    </w:rPr>
  </w:style>
  <w:style w:type="paragraph" w:customStyle="1" w:styleId="CoverText">
    <w:name w:val="Cover Text"/>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pPr>
      <w:pageBreakBefore/>
    </w:pPr>
  </w:style>
  <w:style w:type="paragraph" w:customStyle="1" w:styleId="Heading2NoNumber">
    <w:name w:val="Heading2 No Number"/>
    <w:basedOn w:val="22"/>
    <w:next w:val="a3"/>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Pr>
      <w:rFonts w:cs="Book Antiqua"/>
    </w:rPr>
  </w:style>
  <w:style w:type="paragraph" w:customStyle="1" w:styleId="Heading4NoNumber">
    <w:name w:val="Heading4 No Number"/>
    <w:basedOn w:val="a3"/>
    <w:semiHidden/>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pPr>
      <w:spacing w:after="560"/>
    </w:pPr>
  </w:style>
  <w:style w:type="paragraph" w:customStyle="1" w:styleId="ItemList">
    <w:name w:val="Item List"/>
    <w:pPr>
      <w:numPr>
        <w:numId w:val="13"/>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pPr>
      <w:widowControl/>
      <w:numPr>
        <w:numId w:val="14"/>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pPr>
      <w:widowControl/>
      <w:numPr>
        <w:ilvl w:val="2"/>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pPr>
      <w:numPr>
        <w:ilvl w:val="1"/>
        <w:numId w:val="14"/>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pPr>
      <w:numPr>
        <w:ilvl w:val="3"/>
        <w:numId w:val="14"/>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pPr>
      <w:widowControl/>
      <w:numPr>
        <w:ilvl w:val="4"/>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pPr>
      <w:adjustRightInd w:val="0"/>
      <w:snapToGrid w:val="0"/>
      <w:spacing w:before="80" w:after="80" w:line="240" w:lineRule="atLeast"/>
      <w:ind w:left="2126"/>
    </w:pPr>
    <w:rPr>
      <w:rFonts w:hint="eastAsia"/>
      <w:kern w:val="2"/>
      <w:sz w:val="21"/>
      <w:szCs w:val="21"/>
    </w:rPr>
  </w:style>
  <w:style w:type="paragraph" w:customStyle="1" w:styleId="ItemStep">
    <w:name w:val="Item Step"/>
    <w:pPr>
      <w:numPr>
        <w:numId w:val="15"/>
      </w:numPr>
      <w:adjustRightInd w:val="0"/>
      <w:snapToGrid w:val="0"/>
      <w:spacing w:before="80" w:after="80" w:line="240" w:lineRule="atLeast"/>
    </w:pPr>
    <w:rPr>
      <w:rFonts w:cs="Arial" w:hint="eastAsia"/>
      <w:sz w:val="21"/>
      <w:szCs w:val="21"/>
    </w:rPr>
  </w:style>
  <w:style w:type="paragraph" w:customStyle="1" w:styleId="SubItemStep">
    <w:name w:val="Sub Item Step"/>
    <w:pPr>
      <w:numPr>
        <w:ilvl w:val="1"/>
        <w:numId w:val="15"/>
      </w:numPr>
      <w:adjustRightInd w:val="0"/>
      <w:snapToGrid w:val="0"/>
      <w:spacing w:before="80" w:after="80" w:line="240" w:lineRule="atLeast"/>
    </w:pPr>
    <w:rPr>
      <w:rFonts w:cs="Arial" w:hint="eastAsia"/>
      <w:sz w:val="21"/>
      <w:szCs w:val="21"/>
    </w:rPr>
  </w:style>
  <w:style w:type="paragraph" w:customStyle="1" w:styleId="ThirdLevelItemStep">
    <w:name w:val="Third Level Item Step"/>
    <w:pPr>
      <w:numPr>
        <w:ilvl w:val="2"/>
        <w:numId w:val="15"/>
      </w:numPr>
      <w:adjustRightInd w:val="0"/>
      <w:snapToGrid w:val="0"/>
      <w:spacing w:before="80" w:after="80" w:line="240" w:lineRule="atLeast"/>
    </w:pPr>
    <w:rPr>
      <w:rFonts w:cs="Arial" w:hint="eastAsia"/>
      <w:sz w:val="21"/>
      <w:szCs w:val="21"/>
    </w:rPr>
  </w:style>
  <w:style w:type="paragraph" w:customStyle="1" w:styleId="FourthLevelItemStep">
    <w:name w:val="Fourth Level Item Step"/>
    <w:pPr>
      <w:numPr>
        <w:ilvl w:val="3"/>
        <w:numId w:val="15"/>
      </w:numPr>
      <w:adjustRightInd w:val="0"/>
      <w:snapToGrid w:val="0"/>
      <w:spacing w:before="80" w:after="80" w:line="240" w:lineRule="atLeast"/>
    </w:pPr>
    <w:rPr>
      <w:rFonts w:cs="Arial" w:hint="eastAsia"/>
      <w:sz w:val="21"/>
      <w:szCs w:val="21"/>
    </w:rPr>
  </w:style>
  <w:style w:type="paragraph" w:customStyle="1" w:styleId="ManualTitle1">
    <w:name w:val="Manual Title1"/>
    <w:semiHidden/>
    <w:rPr>
      <w:rFonts w:ascii="Arial" w:eastAsia="黑体" w:hAnsi="Arial"/>
      <w:sz w:val="30"/>
      <w:lang w:eastAsia="en-US"/>
    </w:rPr>
  </w:style>
  <w:style w:type="paragraph" w:customStyle="1" w:styleId="CAUTIONHeading">
    <w:name w:val="CAUTION Heading"/>
    <w:basedOn w:val="a3"/>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Pr>
      <w:rFonts w:ascii="Courier New" w:eastAsia="宋体" w:hAnsi="Courier New" w:cs="Courier New"/>
      <w:snapToGrid w:val="0"/>
      <w:spacing w:val="-1"/>
      <w:sz w:val="16"/>
      <w:szCs w:val="16"/>
    </w:rPr>
  </w:style>
  <w:style w:type="paragraph" w:customStyle="1" w:styleId="NotesTextListText">
    <w:name w:val="Notes Text List Text"/>
    <w:basedOn w:val="CAUTIONText"/>
    <w:pPr>
      <w:pBdr>
        <w:bottom w:val="none" w:sz="0" w:space="0" w:color="auto"/>
      </w:pBdr>
      <w:spacing w:before="40" w:line="200" w:lineRule="atLeast"/>
      <w:ind w:left="2359"/>
    </w:pPr>
    <w:rPr>
      <w:sz w:val="18"/>
      <w:szCs w:val="18"/>
    </w:rPr>
  </w:style>
  <w:style w:type="paragraph" w:customStyle="1" w:styleId="CAUTIONTextList">
    <w:name w:val="CAUTION Text List"/>
    <w:basedOn w:val="CAUTIONText"/>
    <w:pPr>
      <w:keepNext/>
      <w:numPr>
        <w:numId w:val="16"/>
      </w:numPr>
    </w:pPr>
  </w:style>
  <w:style w:type="paragraph" w:customStyle="1" w:styleId="CAUTIONTextStep">
    <w:name w:val="CAUTION Text Step"/>
    <w:basedOn w:val="CAUTIONText"/>
    <w:pPr>
      <w:keepNext/>
      <w:numPr>
        <w:ilvl w:val="5"/>
        <w:numId w:val="14"/>
      </w:numPr>
    </w:pPr>
  </w:style>
  <w:style w:type="paragraph" w:customStyle="1" w:styleId="CAUTIONTextListText">
    <w:name w:val="CAUTION Text List Text"/>
    <w:basedOn w:val="CAUTIONText"/>
    <w:pPr>
      <w:ind w:firstLineChars="135" w:firstLine="283"/>
    </w:pPr>
  </w:style>
  <w:style w:type="table" w:customStyle="1" w:styleId="Table">
    <w:name w:val="Table"/>
    <w:basedOn w:val="affd"/>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tblPr>
      <w:tblInd w:w="0" w:type="dxa"/>
      <w:tblCellMar>
        <w:top w:w="0" w:type="dxa"/>
        <w:left w:w="108" w:type="dxa"/>
        <w:bottom w:w="0" w:type="dxa"/>
        <w:right w:w="108" w:type="dxa"/>
      </w:tblCellMar>
    </w:tblPr>
  </w:style>
  <w:style w:type="paragraph" w:customStyle="1" w:styleId="SubItemList">
    <w:name w:val="Sub Item List"/>
    <w:basedOn w:val="a3"/>
    <w:pPr>
      <w:widowControl/>
      <w:numPr>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pPr>
      <w:widowControl/>
      <w:numPr>
        <w:ilvl w:val="1"/>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pPr>
      <w:widowControl/>
      <w:numPr>
        <w:ilvl w:val="2"/>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pPr>
      <w:numPr>
        <w:numId w:val="18"/>
      </w:numPr>
      <w:spacing w:before="40" w:after="80" w:line="200" w:lineRule="atLeast"/>
    </w:pPr>
    <w:rPr>
      <w:rFonts w:eastAsia="楷体_GB2312" w:cs="楷体_GB2312"/>
      <w:sz w:val="18"/>
      <w:szCs w:val="18"/>
    </w:rPr>
  </w:style>
  <w:style w:type="paragraph" w:customStyle="1" w:styleId="NotesTextStepinTable">
    <w:name w:val="Notes Text Step in Table"/>
    <w:pPr>
      <w:numPr>
        <w:ilvl w:val="7"/>
        <w:numId w:val="14"/>
      </w:numPr>
      <w:spacing w:before="40" w:after="80" w:line="200" w:lineRule="atLeast"/>
    </w:pPr>
    <w:rPr>
      <w:rFonts w:eastAsia="楷体_GB2312" w:cs="楷体_GB2312"/>
      <w:sz w:val="18"/>
      <w:szCs w:val="18"/>
    </w:rPr>
  </w:style>
  <w:style w:type="paragraph" w:customStyle="1" w:styleId="TerminalDisplay">
    <w:name w:val="Terminal Display"/>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pPr>
      <w:numPr>
        <w:ilvl w:val="7"/>
        <w:numId w:val="12"/>
      </w:numPr>
      <w:spacing w:before="320" w:after="80"/>
    </w:pPr>
    <w:rPr>
      <w:rFonts w:eastAsia="黑体"/>
      <w:spacing w:val="-4"/>
    </w:rPr>
  </w:style>
  <w:style w:type="paragraph" w:customStyle="1" w:styleId="FigureDescriptioninPreface">
    <w:name w:val="Figure Description in Preface"/>
    <w:basedOn w:val="Figure"/>
    <w:next w:val="Figure"/>
    <w:pPr>
      <w:numPr>
        <w:numId w:val="19"/>
      </w:numPr>
    </w:pPr>
  </w:style>
  <w:style w:type="paragraph" w:customStyle="1" w:styleId="TableHeading">
    <w:name w:val="Table Heading"/>
    <w:basedOn w:val="a3"/>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pPr>
      <w:adjustRightInd w:val="0"/>
      <w:snapToGrid w:val="0"/>
      <w:spacing w:line="240" w:lineRule="atLeast"/>
      <w:jc w:val="center"/>
    </w:pPr>
    <w:rPr>
      <w:snapToGrid w:val="0"/>
    </w:rPr>
  </w:style>
  <w:style w:type="paragraph" w:customStyle="1" w:styleId="Contents">
    <w:name w:val="Contents"/>
    <w:basedOn w:val="Heading1NoNumber"/>
  </w:style>
  <w:style w:type="paragraph" w:customStyle="1" w:styleId="ItemStepinTable">
    <w:name w:val="Item Step in Table"/>
    <w:pPr>
      <w:numPr>
        <w:numId w:val="20"/>
      </w:numPr>
      <w:topLinePunct/>
      <w:spacing w:before="40" w:after="40" w:line="240" w:lineRule="atLeast"/>
    </w:pPr>
    <w:rPr>
      <w:rFonts w:cs="Arial" w:hint="eastAsia"/>
      <w:sz w:val="21"/>
      <w:szCs w:val="21"/>
    </w:rPr>
  </w:style>
  <w:style w:type="paragraph" w:customStyle="1" w:styleId="TableNote">
    <w:name w:val="Table Note"/>
    <w:basedOn w:val="a3"/>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pPr>
      <w:pBdr>
        <w:top w:val="none" w:sz="0" w:space="0" w:color="auto"/>
      </w:pBdr>
      <w:spacing w:after="40"/>
    </w:pPr>
    <w:rPr>
      <w:position w:val="-6"/>
      <w:sz w:val="18"/>
      <w:szCs w:val="18"/>
    </w:rPr>
  </w:style>
  <w:style w:type="paragraph" w:customStyle="1" w:styleId="NotesText">
    <w:name w:val="Notes Text"/>
    <w:basedOn w:val="CAUTIONText"/>
    <w:pPr>
      <w:pBdr>
        <w:bottom w:val="none" w:sz="0" w:space="0" w:color="auto"/>
      </w:pBdr>
      <w:spacing w:before="40" w:line="200" w:lineRule="atLeast"/>
      <w:ind w:left="2075"/>
    </w:pPr>
    <w:rPr>
      <w:sz w:val="18"/>
      <w:szCs w:val="18"/>
    </w:rPr>
  </w:style>
  <w:style w:type="paragraph" w:customStyle="1" w:styleId="NotesTextList">
    <w:name w:val="Notes Text List"/>
    <w:basedOn w:val="CAUTIONTextList"/>
    <w:pPr>
      <w:keepNext w:val="0"/>
      <w:numPr>
        <w:numId w:val="21"/>
      </w:numPr>
      <w:pBdr>
        <w:bottom w:val="none" w:sz="0" w:space="0" w:color="auto"/>
      </w:pBdr>
      <w:spacing w:before="40" w:line="200" w:lineRule="atLeast"/>
    </w:pPr>
    <w:rPr>
      <w:sz w:val="18"/>
      <w:szCs w:val="18"/>
    </w:rPr>
  </w:style>
  <w:style w:type="paragraph" w:customStyle="1" w:styleId="NotesTextStep">
    <w:name w:val="Notes Text Step"/>
    <w:basedOn w:val="CAUTIONTextStep"/>
    <w:pPr>
      <w:numPr>
        <w:ilvl w:val="6"/>
      </w:numPr>
      <w:pBdr>
        <w:bottom w:val="none" w:sz="0" w:space="0" w:color="auto"/>
      </w:pBdr>
      <w:spacing w:before="40" w:line="200" w:lineRule="atLeast"/>
    </w:pPr>
    <w:rPr>
      <w:sz w:val="18"/>
      <w:szCs w:val="18"/>
    </w:rPr>
  </w:style>
  <w:style w:type="paragraph" w:customStyle="1" w:styleId="Code">
    <w:name w:val="Code"/>
    <w:basedOn w:val="a3"/>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pPr>
      <w:adjustRightInd w:val="0"/>
      <w:ind w:left="2126"/>
    </w:pPr>
  </w:style>
  <w:style w:type="paragraph" w:customStyle="1" w:styleId="SubItemListTextTD">
    <w:name w:val="Sub Item List Text TD"/>
    <w:basedOn w:val="TerminalDisplay"/>
    <w:pPr>
      <w:adjustRightInd w:val="0"/>
      <w:ind w:left="2551"/>
    </w:pPr>
  </w:style>
  <w:style w:type="paragraph" w:customStyle="1" w:styleId="ThirdLevelItemListTextTD">
    <w:name w:val="Third Level Item List Text TD"/>
    <w:basedOn w:val="TerminalDisplay"/>
    <w:pPr>
      <w:adjustRightInd w:val="0"/>
      <w:ind w:left="2976"/>
    </w:pPr>
  </w:style>
  <w:style w:type="paragraph" w:customStyle="1" w:styleId="FourthLevelItemListTextTD">
    <w:name w:val="Fourth Level Item List Text TD"/>
    <w:basedOn w:val="TerminalDisplay"/>
    <w:pPr>
      <w:adjustRightInd w:val="0"/>
      <w:ind w:left="3401"/>
    </w:pPr>
  </w:style>
  <w:style w:type="paragraph" w:customStyle="1" w:styleId="ItemStepinAppendix">
    <w:name w:val="Item Step in Appendix"/>
    <w:basedOn w:val="ItemStep"/>
    <w:pPr>
      <w:numPr>
        <w:ilvl w:val="6"/>
        <w:numId w:val="12"/>
      </w:numPr>
      <w:outlineLvl w:val="5"/>
    </w:pPr>
  </w:style>
  <w:style w:type="paragraph" w:customStyle="1" w:styleId="StepinAppendix">
    <w:name w:val="Step in Appendix"/>
    <w:basedOn w:val="Step"/>
    <w:pPr>
      <w:numPr>
        <w:ilvl w:val="5"/>
        <w:numId w:val="12"/>
      </w:numPr>
      <w:topLinePunct w:val="0"/>
      <w:outlineLvl w:val="4"/>
    </w:pPr>
  </w:style>
  <w:style w:type="paragraph" w:customStyle="1" w:styleId="TableDescriptioninAppendix">
    <w:name w:val="Table Description in Appendix"/>
    <w:basedOn w:val="TableDescription"/>
    <w:next w:val="a3"/>
    <w:pPr>
      <w:numPr>
        <w:ilvl w:val="8"/>
        <w:numId w:val="12"/>
      </w:numPr>
      <w:topLinePunct w:val="0"/>
    </w:pPr>
  </w:style>
  <w:style w:type="paragraph" w:customStyle="1" w:styleId="TableDescriptioninPreface">
    <w:name w:val="Table Description in Preface"/>
    <w:basedOn w:val="TableDescription"/>
    <w:next w:val="a3"/>
    <w:pPr>
      <w:numPr>
        <w:numId w:val="22"/>
      </w:numPr>
      <w:topLinePunct w:val="0"/>
    </w:pPr>
    <w:rPr>
      <w:rFonts w:eastAsia="宋体"/>
    </w:rPr>
  </w:style>
  <w:style w:type="paragraph" w:customStyle="1" w:styleId="ItemListinTableText">
    <w:name w:val="Item List in Table Text"/>
    <w:basedOn w:val="TableText"/>
    <w:pPr>
      <w:ind w:left="284"/>
    </w:pPr>
  </w:style>
  <w:style w:type="paragraph" w:customStyle="1" w:styleId="SubItemListinTableText">
    <w:name w:val="Sub Item List in Table Text"/>
    <w:basedOn w:val="TableText"/>
    <w:pPr>
      <w:ind w:left="568"/>
    </w:pPr>
  </w:style>
  <w:style w:type="paragraph" w:customStyle="1" w:styleId="1c">
    <w:name w:val="修订1"/>
    <w:hidden/>
    <w:uiPriority w:val="99"/>
    <w:unhideWhenUsed/>
    <w:rPr>
      <w:rFonts w:cs="Arial" w:hint="eastAsia"/>
      <w:kern w:val="2"/>
      <w:sz w:val="21"/>
      <w:szCs w:val="21"/>
    </w:rPr>
  </w:style>
  <w:style w:type="character" w:customStyle="1" w:styleId="CharChar">
    <w:name w:val="常规 Char Char"/>
    <w:link w:val="afff9"/>
    <w:rPr>
      <w:szCs w:val="21"/>
    </w:rPr>
  </w:style>
  <w:style w:type="paragraph" w:customStyle="1" w:styleId="afff9">
    <w:name w:val="常规"/>
    <w:basedOn w:val="a3"/>
    <w:link w:val="CharChar"/>
    <w:qFormat/>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Pr>
      <w:rFonts w:ascii="Calibri" w:hAnsi="Calibri"/>
      <w:kern w:val="2"/>
      <w:sz w:val="24"/>
      <w:szCs w:val="24"/>
    </w:rPr>
  </w:style>
  <w:style w:type="paragraph" w:customStyle="1" w:styleId="afffb">
    <w:name w:val="图表说明"/>
    <w:basedOn w:val="a3"/>
    <w:qFormat/>
    <w:pPr>
      <w:jc w:val="center"/>
    </w:pPr>
    <w:rPr>
      <w:rFonts w:ascii="Arial" w:eastAsia="等线" w:hAnsi="Arial" w:cs="Arial"/>
      <w:b/>
      <w:sz w:val="18"/>
      <w:szCs w:val="24"/>
    </w:rPr>
  </w:style>
  <w:style w:type="paragraph" w:customStyle="1" w:styleId="2f3">
    <w:name w:val="无目录标题2中"/>
    <w:basedOn w:val="a3"/>
    <w:qFormat/>
    <w:pPr>
      <w:widowControl/>
      <w:spacing w:beforeLines="50" w:before="156" w:afterLines="50" w:after="156"/>
      <w:jc w:val="left"/>
    </w:pPr>
    <w:rPr>
      <w:rFonts w:ascii="等线" w:eastAsia="等线" w:hAnsi="等线" w:cs="Arial"/>
      <w:b/>
      <w:bCs/>
      <w:szCs w:val="40"/>
    </w:rPr>
  </w:style>
  <w:style w:type="paragraph" w:customStyle="1" w:styleId="afffc">
    <w:name w:val="普通段落缩进"/>
    <w:basedOn w:val="a3"/>
    <w:link w:val="Charf8"/>
    <w:qFormat/>
    <w:pPr>
      <w:spacing w:before="120" w:line="288" w:lineRule="auto"/>
      <w:ind w:leftChars="203" w:left="707" w:hangingChars="134" w:hanging="281"/>
    </w:pPr>
    <w:rPr>
      <w:rFonts w:ascii="Arial" w:eastAsia="等线" w:hAnsi="Arial" w:cs="宋体"/>
      <w:szCs w:val="20"/>
    </w:rPr>
  </w:style>
  <w:style w:type="character" w:customStyle="1" w:styleId="Charf8">
    <w:name w:val="普通段落缩进 Char"/>
    <w:link w:val="afffc"/>
    <w:rPr>
      <w:rFonts w:ascii="Arial" w:eastAsia="等线" w:hAnsi="Arial" w:cs="宋体"/>
      <w:kern w:val="2"/>
      <w:sz w:val="21"/>
    </w:rPr>
  </w:style>
  <w:style w:type="table" w:customStyle="1" w:styleId="110">
    <w:name w:val="网格表 1 浅色1"/>
    <w:basedOn w:val="a6"/>
    <w:uiPriority w:val="46"/>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Pr>
      <w:rFonts w:ascii="等线 Light" w:eastAsia="仿宋" w:hAnsi="等线 Light" w:cs="Times New Roman"/>
      <w:kern w:val="2"/>
    </w:rPr>
  </w:style>
  <w:style w:type="character" w:customStyle="1" w:styleId="T20">
    <w:name w:val="T2 字符"/>
    <w:link w:val="T2"/>
    <w:rPr>
      <w:rFonts w:ascii="等线 Light" w:eastAsia="仿宋" w:hAnsi="等线 Light"/>
      <w:b/>
      <w:bCs/>
      <w:kern w:val="2"/>
      <w:sz w:val="32"/>
      <w:szCs w:val="32"/>
    </w:rPr>
  </w:style>
  <w:style w:type="paragraph" w:customStyle="1" w:styleId="T3">
    <w:name w:val="T3"/>
    <w:basedOn w:val="32"/>
    <w:next w:val="a3"/>
    <w:qFormat/>
    <w:pPr>
      <w:widowControl w:val="0"/>
      <w:numPr>
        <w:ilvl w:val="2"/>
        <w:numId w:val="23"/>
      </w:numPr>
      <w:tabs>
        <w:tab w:val="left" w:pos="3401"/>
      </w:tabs>
      <w:topLinePunct w:val="0"/>
      <w:adjustRightInd/>
      <w:snapToGrid/>
      <w:spacing w:before="260" w:after="260" w:line="416" w:lineRule="auto"/>
      <w:ind w:left="3401" w:hanging="425"/>
      <w:jc w:val="both"/>
    </w:pPr>
    <w:rPr>
      <w:rFonts w:ascii="等线" w:eastAsia="仿宋" w:hAnsi="等线" w:cs="Arial" w:hint="default"/>
      <w:b/>
      <w:bCs/>
      <w:kern w:val="2"/>
      <w:sz w:val="28"/>
    </w:rPr>
  </w:style>
  <w:style w:type="character" w:customStyle="1" w:styleId="Charf9">
    <w:name w:val="工商正文 Char"/>
    <w:link w:val="afffd"/>
    <w:qFormat/>
    <w:rPr>
      <w:sz w:val="28"/>
      <w:szCs w:val="28"/>
    </w:rPr>
  </w:style>
  <w:style w:type="paragraph" w:customStyle="1" w:styleId="afffd">
    <w:name w:val="工商正文"/>
    <w:basedOn w:val="a3"/>
    <w:next w:val="a3"/>
    <w:link w:val="Charf9"/>
    <w:qFormat/>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pPr>
      <w:keepNext/>
      <w:keepLines/>
      <w:widowControl/>
      <w:numPr>
        <w:numId w:val="24"/>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pPr>
      <w:keepNext/>
      <w:keepLines/>
      <w:numPr>
        <w:ilvl w:val="4"/>
        <w:numId w:val="24"/>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pPr>
      <w:keepNext/>
      <w:keepLines/>
      <w:numPr>
        <w:ilvl w:val="5"/>
        <w:numId w:val="24"/>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pPr>
      <w:numPr>
        <w:ilvl w:val="6"/>
        <w:numId w:val="24"/>
      </w:numPr>
      <w:spacing w:after="156"/>
      <w:jc w:val="center"/>
    </w:pPr>
    <w:rPr>
      <w:rFonts w:ascii="Arial" w:hAnsi="Arial"/>
      <w:sz w:val="21"/>
      <w:szCs w:val="21"/>
    </w:rPr>
  </w:style>
  <w:style w:type="paragraph" w:customStyle="1" w:styleId="-">
    <w:name w:val="封面-文档类型"/>
    <w:next w:val="a3"/>
    <w:uiPriority w:val="1"/>
    <w:qFormat/>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Pr>
      <w:b/>
      <w:bCs/>
      <w:color w:val="0D0D0D"/>
      <w:kern w:val="44"/>
      <w:szCs w:val="44"/>
    </w:rPr>
  </w:style>
  <w:style w:type="paragraph" w:customStyle="1" w:styleId="a1">
    <w:name w:val="附图标题"/>
    <w:basedOn w:val="a3"/>
    <w:next w:val="ac"/>
    <w:link w:val="CharChar0"/>
    <w:qFormat/>
    <w:pPr>
      <w:numPr>
        <w:numId w:val="25"/>
      </w:numPr>
      <w:spacing w:afterLines="100" w:after="100"/>
    </w:pPr>
    <w:rPr>
      <w:rFonts w:ascii="Arial" w:eastAsia="黑体" w:hAnsi="Arial" w:cs="Times New Roman"/>
      <w:b/>
      <w:sz w:val="18"/>
      <w:szCs w:val="24"/>
    </w:rPr>
  </w:style>
  <w:style w:type="character" w:customStyle="1" w:styleId="CharChar0">
    <w:name w:val="附图标题 Char Char"/>
    <w:link w:val="a1"/>
    <w:qFormat/>
    <w:rPr>
      <w:rFonts w:ascii="Arial" w:eastAsia="黑体" w:hAnsi="Arial"/>
      <w:b/>
      <w:kern w:val="2"/>
      <w:sz w:val="18"/>
      <w:szCs w:val="24"/>
    </w:rPr>
  </w:style>
  <w:style w:type="paragraph" w:customStyle="1" w:styleId="111">
    <w:name w:val="列表段落11"/>
    <w:basedOn w:val="a3"/>
    <w:qFormat/>
    <w:pPr>
      <w:spacing w:afterLines="50" w:after="50" w:line="360" w:lineRule="auto"/>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952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4DAC50A-AC6E-48DD-8581-38E7A1F41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8</Pages>
  <Words>949</Words>
  <Characters>5415</Characters>
  <Application>Microsoft Office Word</Application>
  <DocSecurity>0</DocSecurity>
  <Lines>45</Lines>
  <Paragraphs>12</Paragraphs>
  <ScaleCrop>false</ScaleCrop>
  <Company/>
  <LinksUpToDate>false</LinksUpToDate>
  <CharactersWithSpaces>6352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200</cp:revision>
  <dcterms:created xsi:type="dcterms:W3CDTF">2024-04-09T12:19:00Z</dcterms:created>
  <dcterms:modified xsi:type="dcterms:W3CDTF">2026-07-10T08:51:00Z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8220532768DB465A9E014035E1B12645_12</vt:lpwstr>
  </property>
  <property fmtid="{D5CDD505-2E9C-101B-9397-08002B2CF9AE}" pid="4" name="KSOTemplateDocerSaveRecord">
    <vt:lpwstr>eyJoZGlkIjoiMGE0NjM4YjYzNmRjMjZiNzc2YjVmYzNmYmZlNjYwMWQiLCJ1c2VySWQiOiIyNDUxNTk0NzQifQ==</vt:lpwstr>
  </property>
</Properties>
</file>